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00B94" w:rsidRPr="000537E7" w:rsidRDefault="00D00B94" w:rsidP="00BD29BE">
      <w:pPr>
        <w:jc w:val="center"/>
        <w:rPr>
          <w:b/>
          <w:color w:val="000000" w:themeColor="text1"/>
          <w:sz w:val="52"/>
          <w:szCs w:val="52"/>
        </w:rPr>
      </w:pPr>
    </w:p>
    <w:p w:rsidR="00D00B94" w:rsidRPr="000537E7" w:rsidRDefault="00D00B94" w:rsidP="00BD29BE">
      <w:pPr>
        <w:jc w:val="center"/>
        <w:rPr>
          <w:b/>
          <w:color w:val="000000" w:themeColor="text1"/>
          <w:sz w:val="52"/>
          <w:szCs w:val="52"/>
        </w:rPr>
      </w:pPr>
    </w:p>
    <w:p w:rsidR="00BD29BE" w:rsidRPr="000537E7" w:rsidRDefault="00BD29BE" w:rsidP="00BD29BE">
      <w:pPr>
        <w:jc w:val="center"/>
        <w:rPr>
          <w:b/>
          <w:color w:val="000000" w:themeColor="text1"/>
          <w:sz w:val="52"/>
          <w:szCs w:val="52"/>
        </w:rPr>
      </w:pPr>
      <w:r w:rsidRPr="000537E7">
        <w:rPr>
          <w:b/>
          <w:color w:val="000000" w:themeColor="text1"/>
          <w:sz w:val="52"/>
          <w:szCs w:val="52"/>
        </w:rPr>
        <w:t xml:space="preserve">GREATER SHEPPARTON </w:t>
      </w:r>
      <w:r w:rsidR="006F5462">
        <w:rPr>
          <w:b/>
          <w:color w:val="000000" w:themeColor="text1"/>
          <w:sz w:val="52"/>
          <w:szCs w:val="52"/>
        </w:rPr>
        <w:t xml:space="preserve">SECONDARY </w:t>
      </w:r>
      <w:r w:rsidRPr="000537E7">
        <w:rPr>
          <w:b/>
          <w:color w:val="000000" w:themeColor="text1"/>
          <w:sz w:val="52"/>
          <w:szCs w:val="52"/>
        </w:rPr>
        <w:t>COLLEGE</w:t>
      </w:r>
    </w:p>
    <w:p w:rsidR="00BD29BE" w:rsidRPr="000537E7" w:rsidRDefault="00BD29BE" w:rsidP="00BD29BE">
      <w:pPr>
        <w:jc w:val="center"/>
        <w:rPr>
          <w:color w:val="000000" w:themeColor="text1"/>
          <w:sz w:val="144"/>
          <w:szCs w:val="144"/>
        </w:rPr>
      </w:pPr>
    </w:p>
    <w:p w:rsidR="00BD29BE" w:rsidRPr="000537E7" w:rsidRDefault="00B75F33" w:rsidP="00BD29BE">
      <w:pPr>
        <w:jc w:val="center"/>
        <w:rPr>
          <w:color w:val="000000" w:themeColor="text1"/>
          <w:sz w:val="144"/>
          <w:szCs w:val="144"/>
        </w:rPr>
      </w:pPr>
      <w:r w:rsidRPr="000537E7">
        <w:rPr>
          <w:color w:val="000000" w:themeColor="text1"/>
          <w:sz w:val="144"/>
          <w:szCs w:val="144"/>
        </w:rPr>
        <w:t>YEAR 8</w:t>
      </w:r>
    </w:p>
    <w:p w:rsidR="00BD29BE" w:rsidRPr="000537E7" w:rsidRDefault="00BD29BE" w:rsidP="00BD29BE">
      <w:pPr>
        <w:jc w:val="center"/>
        <w:rPr>
          <w:b/>
          <w:color w:val="000000" w:themeColor="text1"/>
          <w:sz w:val="72"/>
          <w:szCs w:val="72"/>
        </w:rPr>
      </w:pPr>
      <w:r w:rsidRPr="000537E7">
        <w:rPr>
          <w:b/>
          <w:color w:val="000000" w:themeColor="text1"/>
          <w:sz w:val="72"/>
          <w:szCs w:val="72"/>
        </w:rPr>
        <w:t>ELECTIVES HANDBOOK</w:t>
      </w:r>
    </w:p>
    <w:p w:rsidR="00BD29BE" w:rsidRPr="000537E7" w:rsidRDefault="006F5462" w:rsidP="00BD29BE">
      <w:pPr>
        <w:jc w:val="center"/>
        <w:rPr>
          <w:b/>
          <w:color w:val="000000" w:themeColor="text1"/>
          <w:sz w:val="72"/>
          <w:szCs w:val="72"/>
        </w:rPr>
      </w:pPr>
      <w:r>
        <w:rPr>
          <w:b/>
          <w:color w:val="000000" w:themeColor="text1"/>
          <w:sz w:val="72"/>
          <w:szCs w:val="72"/>
        </w:rPr>
        <w:t xml:space="preserve">SEMESTER 2 </w:t>
      </w:r>
      <w:r w:rsidR="00BD29BE" w:rsidRPr="000537E7">
        <w:rPr>
          <w:b/>
          <w:color w:val="000000" w:themeColor="text1"/>
          <w:sz w:val="72"/>
          <w:szCs w:val="72"/>
        </w:rPr>
        <w:t>2020</w:t>
      </w:r>
    </w:p>
    <w:p w:rsidR="00354B14" w:rsidRPr="000537E7" w:rsidRDefault="00354B14" w:rsidP="00BD29BE">
      <w:pPr>
        <w:jc w:val="center"/>
        <w:rPr>
          <w:b/>
          <w:i/>
          <w:color w:val="000000" w:themeColor="text1"/>
          <w:sz w:val="72"/>
          <w:szCs w:val="72"/>
        </w:rPr>
      </w:pPr>
    </w:p>
    <w:p w:rsidR="00354B14" w:rsidRPr="000537E7" w:rsidRDefault="005264F8" w:rsidP="00BD29BE">
      <w:pPr>
        <w:jc w:val="center"/>
        <w:rPr>
          <w:b/>
          <w:i/>
          <w:color w:val="000000" w:themeColor="text1"/>
          <w:sz w:val="72"/>
          <w:szCs w:val="72"/>
        </w:rPr>
      </w:pPr>
      <w:r>
        <w:rPr>
          <w:b/>
          <w:i/>
          <w:color w:val="000000" w:themeColor="text1"/>
          <w:sz w:val="72"/>
          <w:szCs w:val="72"/>
        </w:rPr>
        <w:t>Wanganui</w:t>
      </w:r>
      <w:r w:rsidR="00753F41" w:rsidRPr="000537E7">
        <w:rPr>
          <w:b/>
          <w:i/>
          <w:color w:val="000000" w:themeColor="text1"/>
          <w:sz w:val="72"/>
          <w:szCs w:val="72"/>
        </w:rPr>
        <w:t xml:space="preserve"> </w:t>
      </w:r>
      <w:r w:rsidR="00354B14" w:rsidRPr="000537E7">
        <w:rPr>
          <w:b/>
          <w:i/>
          <w:color w:val="000000" w:themeColor="text1"/>
          <w:sz w:val="72"/>
          <w:szCs w:val="72"/>
        </w:rPr>
        <w:t>Campus</w:t>
      </w:r>
    </w:p>
    <w:p w:rsidR="00003DAB" w:rsidRPr="000537E7" w:rsidRDefault="00003DAB" w:rsidP="00003DAB">
      <w:pPr>
        <w:jc w:val="center"/>
        <w:rPr>
          <w:color w:val="000000" w:themeColor="text1"/>
          <w:sz w:val="40"/>
          <w:szCs w:val="40"/>
        </w:rPr>
      </w:pPr>
      <w:r w:rsidRPr="000537E7">
        <w:rPr>
          <w:b/>
          <w:i/>
          <w:color w:val="000000" w:themeColor="text1"/>
          <w:sz w:val="72"/>
          <w:szCs w:val="72"/>
        </w:rPr>
        <w:br w:type="page"/>
      </w:r>
    </w:p>
    <w:tbl>
      <w:tblPr>
        <w:tblStyle w:val="TableGrid"/>
        <w:tblpPr w:leftFromText="180" w:rightFromText="180" w:vertAnchor="page" w:horzAnchor="margin" w:tblpY="4157"/>
        <w:tblW w:w="9351" w:type="dxa"/>
        <w:tblLook w:val="04A0" w:firstRow="1" w:lastRow="0" w:firstColumn="1" w:lastColumn="0" w:noHBand="0" w:noVBand="1"/>
      </w:tblPr>
      <w:tblGrid>
        <w:gridCol w:w="2405"/>
        <w:gridCol w:w="6946"/>
      </w:tblGrid>
      <w:tr w:rsidR="000537E7" w:rsidRPr="000537E7" w:rsidTr="00586A3D">
        <w:tc>
          <w:tcPr>
            <w:tcW w:w="9351" w:type="dxa"/>
            <w:gridSpan w:val="2"/>
          </w:tcPr>
          <w:p w:rsidR="00B968C3" w:rsidRPr="000537E7" w:rsidRDefault="00B968C3" w:rsidP="004C6C4A">
            <w:pPr>
              <w:spacing w:before="60" w:after="60"/>
              <w:jc w:val="center"/>
              <w:rPr>
                <w:rFonts w:asciiTheme="minorHAnsi" w:hAnsiTheme="minorHAnsi" w:cstheme="majorHAnsi"/>
                <w:b/>
                <w:color w:val="000000" w:themeColor="text1"/>
                <w:sz w:val="72"/>
                <w:szCs w:val="72"/>
              </w:rPr>
            </w:pPr>
            <w:r w:rsidRPr="000537E7">
              <w:rPr>
                <w:rFonts w:asciiTheme="minorHAnsi" w:hAnsiTheme="minorHAnsi" w:cstheme="majorHAnsi"/>
                <w:b/>
                <w:color w:val="000000" w:themeColor="text1"/>
                <w:sz w:val="72"/>
                <w:szCs w:val="72"/>
              </w:rPr>
              <w:lastRenderedPageBreak/>
              <w:t>Student Learning Program</w:t>
            </w:r>
          </w:p>
        </w:tc>
      </w:tr>
      <w:tr w:rsidR="000537E7" w:rsidRPr="000537E7" w:rsidTr="00586A3D">
        <w:tc>
          <w:tcPr>
            <w:tcW w:w="2405" w:type="dxa"/>
          </w:tcPr>
          <w:p w:rsidR="00B968C3" w:rsidRPr="000537E7" w:rsidRDefault="00B968C3" w:rsidP="004C6C4A">
            <w:pPr>
              <w:spacing w:before="60" w:after="60"/>
              <w:rPr>
                <w:b/>
                <w:color w:val="000000" w:themeColor="text1"/>
                <w:sz w:val="28"/>
                <w:szCs w:val="28"/>
              </w:rPr>
            </w:pPr>
            <w:r w:rsidRPr="000537E7">
              <w:rPr>
                <w:b/>
                <w:color w:val="000000" w:themeColor="text1"/>
                <w:sz w:val="28"/>
                <w:szCs w:val="28"/>
              </w:rPr>
              <w:t>Learning Area</w:t>
            </w:r>
          </w:p>
        </w:tc>
        <w:tc>
          <w:tcPr>
            <w:tcW w:w="6946" w:type="dxa"/>
          </w:tcPr>
          <w:p w:rsidR="00B968C3" w:rsidRPr="000537E7" w:rsidRDefault="00B968C3" w:rsidP="004C6C4A">
            <w:pPr>
              <w:spacing w:before="60" w:after="60"/>
              <w:rPr>
                <w:b/>
                <w:color w:val="000000" w:themeColor="text1"/>
                <w:sz w:val="28"/>
                <w:szCs w:val="28"/>
              </w:rPr>
            </w:pPr>
            <w:r w:rsidRPr="000537E7">
              <w:rPr>
                <w:b/>
                <w:color w:val="000000" w:themeColor="text1"/>
                <w:sz w:val="28"/>
                <w:szCs w:val="28"/>
              </w:rPr>
              <w:t>Requirements</w:t>
            </w:r>
          </w:p>
        </w:tc>
      </w:tr>
      <w:tr w:rsidR="000537E7" w:rsidRPr="000537E7" w:rsidTr="00586A3D">
        <w:tc>
          <w:tcPr>
            <w:tcW w:w="2405" w:type="dxa"/>
          </w:tcPr>
          <w:p w:rsidR="00B968C3" w:rsidRPr="000537E7" w:rsidRDefault="00B968C3" w:rsidP="004C6C4A">
            <w:pPr>
              <w:spacing w:before="60" w:after="60"/>
              <w:rPr>
                <w:color w:val="000000" w:themeColor="text1"/>
                <w:sz w:val="20"/>
                <w:szCs w:val="20"/>
              </w:rPr>
            </w:pPr>
            <w:r w:rsidRPr="000537E7">
              <w:rPr>
                <w:color w:val="000000" w:themeColor="text1"/>
                <w:sz w:val="20"/>
                <w:szCs w:val="20"/>
              </w:rPr>
              <w:t xml:space="preserve">English </w:t>
            </w:r>
          </w:p>
        </w:tc>
        <w:tc>
          <w:tcPr>
            <w:tcW w:w="6946" w:type="dxa"/>
          </w:tcPr>
          <w:p w:rsidR="00B968C3" w:rsidRPr="000537E7" w:rsidRDefault="00B968C3" w:rsidP="004C6C4A">
            <w:pPr>
              <w:spacing w:before="60" w:after="60"/>
              <w:rPr>
                <w:color w:val="000000" w:themeColor="text1"/>
                <w:sz w:val="20"/>
                <w:szCs w:val="20"/>
              </w:rPr>
            </w:pPr>
            <w:r w:rsidRPr="000537E7">
              <w:rPr>
                <w:color w:val="000000" w:themeColor="text1"/>
                <w:sz w:val="20"/>
                <w:szCs w:val="20"/>
              </w:rPr>
              <w:t xml:space="preserve">Students </w:t>
            </w:r>
            <w:r w:rsidR="00236D9B" w:rsidRPr="000537E7">
              <w:rPr>
                <w:color w:val="000000" w:themeColor="text1"/>
                <w:sz w:val="20"/>
                <w:szCs w:val="20"/>
              </w:rPr>
              <w:t xml:space="preserve">will </w:t>
            </w:r>
            <w:r w:rsidRPr="000537E7">
              <w:rPr>
                <w:color w:val="000000" w:themeColor="text1"/>
                <w:sz w:val="20"/>
                <w:szCs w:val="20"/>
              </w:rPr>
              <w:t>undertake an English subject each semester</w:t>
            </w:r>
          </w:p>
        </w:tc>
      </w:tr>
      <w:tr w:rsidR="000537E7" w:rsidRPr="000537E7" w:rsidTr="00586A3D">
        <w:tc>
          <w:tcPr>
            <w:tcW w:w="2405" w:type="dxa"/>
          </w:tcPr>
          <w:p w:rsidR="00B968C3" w:rsidRPr="000537E7" w:rsidRDefault="00B968C3" w:rsidP="004C6C4A">
            <w:pPr>
              <w:spacing w:before="60" w:after="60"/>
              <w:rPr>
                <w:color w:val="000000" w:themeColor="text1"/>
                <w:sz w:val="20"/>
                <w:szCs w:val="20"/>
              </w:rPr>
            </w:pPr>
            <w:r w:rsidRPr="000537E7">
              <w:rPr>
                <w:color w:val="000000" w:themeColor="text1"/>
                <w:sz w:val="20"/>
                <w:szCs w:val="20"/>
              </w:rPr>
              <w:t>Math</w:t>
            </w:r>
            <w:r w:rsidR="00AE6A8A" w:rsidRPr="000537E7">
              <w:rPr>
                <w:color w:val="000000" w:themeColor="text1"/>
                <w:sz w:val="20"/>
                <w:szCs w:val="20"/>
              </w:rPr>
              <w:t>ematics</w:t>
            </w:r>
          </w:p>
        </w:tc>
        <w:tc>
          <w:tcPr>
            <w:tcW w:w="6946" w:type="dxa"/>
          </w:tcPr>
          <w:p w:rsidR="00B968C3" w:rsidRPr="000537E7" w:rsidRDefault="00B968C3" w:rsidP="004C6C4A">
            <w:pPr>
              <w:spacing w:before="60" w:after="60"/>
              <w:rPr>
                <w:color w:val="000000" w:themeColor="text1"/>
                <w:sz w:val="20"/>
                <w:szCs w:val="20"/>
              </w:rPr>
            </w:pPr>
            <w:r w:rsidRPr="000537E7">
              <w:rPr>
                <w:color w:val="000000" w:themeColor="text1"/>
                <w:sz w:val="20"/>
                <w:szCs w:val="20"/>
              </w:rPr>
              <w:t>Students</w:t>
            </w:r>
            <w:r w:rsidR="00236D9B" w:rsidRPr="000537E7">
              <w:rPr>
                <w:color w:val="000000" w:themeColor="text1"/>
                <w:sz w:val="20"/>
                <w:szCs w:val="20"/>
              </w:rPr>
              <w:t xml:space="preserve"> will</w:t>
            </w:r>
            <w:r w:rsidRPr="000537E7">
              <w:rPr>
                <w:color w:val="000000" w:themeColor="text1"/>
                <w:sz w:val="20"/>
                <w:szCs w:val="20"/>
              </w:rPr>
              <w:t xml:space="preserve"> undertake a Maths subject each semester</w:t>
            </w:r>
          </w:p>
        </w:tc>
      </w:tr>
      <w:tr w:rsidR="000537E7" w:rsidRPr="000537E7" w:rsidTr="00586A3D">
        <w:trPr>
          <w:trHeight w:val="227"/>
        </w:trPr>
        <w:tc>
          <w:tcPr>
            <w:tcW w:w="2405" w:type="dxa"/>
          </w:tcPr>
          <w:p w:rsidR="00B968C3" w:rsidRPr="000537E7" w:rsidRDefault="00B968C3" w:rsidP="004C6C4A">
            <w:pPr>
              <w:spacing w:before="60" w:after="60"/>
              <w:rPr>
                <w:color w:val="000000" w:themeColor="text1"/>
                <w:sz w:val="20"/>
                <w:szCs w:val="20"/>
              </w:rPr>
            </w:pPr>
            <w:r w:rsidRPr="000537E7">
              <w:rPr>
                <w:color w:val="000000" w:themeColor="text1"/>
                <w:sz w:val="20"/>
                <w:szCs w:val="20"/>
              </w:rPr>
              <w:t>Science</w:t>
            </w:r>
          </w:p>
        </w:tc>
        <w:tc>
          <w:tcPr>
            <w:tcW w:w="6946" w:type="dxa"/>
          </w:tcPr>
          <w:p w:rsidR="00B968C3" w:rsidRPr="000537E7" w:rsidRDefault="00B968C3" w:rsidP="004C6C4A">
            <w:pPr>
              <w:spacing w:before="60" w:after="60"/>
              <w:rPr>
                <w:color w:val="000000" w:themeColor="text1"/>
                <w:sz w:val="20"/>
                <w:szCs w:val="20"/>
              </w:rPr>
            </w:pPr>
            <w:r w:rsidRPr="000537E7">
              <w:rPr>
                <w:color w:val="000000" w:themeColor="text1"/>
                <w:sz w:val="20"/>
                <w:szCs w:val="20"/>
              </w:rPr>
              <w:t xml:space="preserve">Students </w:t>
            </w:r>
            <w:r w:rsidR="00236D9B" w:rsidRPr="000537E7">
              <w:rPr>
                <w:color w:val="000000" w:themeColor="text1"/>
                <w:sz w:val="20"/>
                <w:szCs w:val="20"/>
              </w:rPr>
              <w:t>will</w:t>
            </w:r>
            <w:r w:rsidR="009F1DCB" w:rsidRPr="000537E7">
              <w:rPr>
                <w:color w:val="000000" w:themeColor="text1"/>
                <w:sz w:val="20"/>
                <w:szCs w:val="20"/>
              </w:rPr>
              <w:t xml:space="preserve"> choose 1 S</w:t>
            </w:r>
            <w:r w:rsidRPr="000537E7">
              <w:rPr>
                <w:color w:val="000000" w:themeColor="text1"/>
                <w:sz w:val="20"/>
                <w:szCs w:val="20"/>
              </w:rPr>
              <w:t>cience elective to complete during the year</w:t>
            </w:r>
          </w:p>
        </w:tc>
      </w:tr>
      <w:tr w:rsidR="000537E7" w:rsidRPr="000537E7" w:rsidTr="00586A3D">
        <w:tc>
          <w:tcPr>
            <w:tcW w:w="2405" w:type="dxa"/>
          </w:tcPr>
          <w:p w:rsidR="00B968C3" w:rsidRPr="000537E7" w:rsidRDefault="00B968C3" w:rsidP="004C6C4A">
            <w:pPr>
              <w:spacing w:before="60" w:after="60"/>
              <w:rPr>
                <w:color w:val="000000" w:themeColor="text1"/>
                <w:sz w:val="20"/>
                <w:szCs w:val="20"/>
              </w:rPr>
            </w:pPr>
            <w:r w:rsidRPr="000537E7">
              <w:rPr>
                <w:color w:val="000000" w:themeColor="text1"/>
                <w:sz w:val="20"/>
                <w:szCs w:val="20"/>
              </w:rPr>
              <w:t>Humanities</w:t>
            </w:r>
          </w:p>
        </w:tc>
        <w:tc>
          <w:tcPr>
            <w:tcW w:w="6946" w:type="dxa"/>
          </w:tcPr>
          <w:p w:rsidR="00B968C3" w:rsidRPr="000537E7" w:rsidRDefault="00B968C3" w:rsidP="004C6C4A">
            <w:pPr>
              <w:spacing w:before="60" w:after="60"/>
              <w:rPr>
                <w:color w:val="000000" w:themeColor="text1"/>
                <w:sz w:val="20"/>
                <w:szCs w:val="20"/>
              </w:rPr>
            </w:pPr>
            <w:r w:rsidRPr="000537E7">
              <w:rPr>
                <w:color w:val="000000" w:themeColor="text1"/>
                <w:sz w:val="20"/>
                <w:szCs w:val="20"/>
              </w:rPr>
              <w:t xml:space="preserve">Students </w:t>
            </w:r>
            <w:r w:rsidR="00236D9B" w:rsidRPr="000537E7">
              <w:rPr>
                <w:color w:val="000000" w:themeColor="text1"/>
                <w:sz w:val="20"/>
                <w:szCs w:val="20"/>
              </w:rPr>
              <w:t>will</w:t>
            </w:r>
            <w:r w:rsidRPr="000537E7">
              <w:rPr>
                <w:color w:val="000000" w:themeColor="text1"/>
                <w:sz w:val="20"/>
                <w:szCs w:val="20"/>
              </w:rPr>
              <w:t xml:space="preserve"> choose 1 Humanities elective to complete during the year</w:t>
            </w:r>
          </w:p>
        </w:tc>
      </w:tr>
      <w:tr w:rsidR="000537E7" w:rsidRPr="000537E7" w:rsidTr="00586A3D">
        <w:tc>
          <w:tcPr>
            <w:tcW w:w="2405" w:type="dxa"/>
          </w:tcPr>
          <w:p w:rsidR="00B968C3" w:rsidRPr="000537E7" w:rsidRDefault="00B968C3" w:rsidP="004C6C4A">
            <w:pPr>
              <w:spacing w:before="60" w:after="60"/>
              <w:rPr>
                <w:color w:val="000000" w:themeColor="text1"/>
                <w:sz w:val="20"/>
                <w:szCs w:val="20"/>
              </w:rPr>
            </w:pPr>
            <w:r w:rsidRPr="000537E7">
              <w:rPr>
                <w:color w:val="000000" w:themeColor="text1"/>
                <w:sz w:val="20"/>
                <w:szCs w:val="20"/>
              </w:rPr>
              <w:t>Technology</w:t>
            </w:r>
          </w:p>
        </w:tc>
        <w:tc>
          <w:tcPr>
            <w:tcW w:w="6946" w:type="dxa"/>
          </w:tcPr>
          <w:p w:rsidR="00B968C3" w:rsidRPr="000537E7" w:rsidRDefault="00B968C3" w:rsidP="004C6C4A">
            <w:pPr>
              <w:spacing w:before="60" w:after="60"/>
              <w:rPr>
                <w:color w:val="000000" w:themeColor="text1"/>
                <w:sz w:val="20"/>
                <w:szCs w:val="20"/>
              </w:rPr>
            </w:pPr>
            <w:r w:rsidRPr="000537E7">
              <w:rPr>
                <w:color w:val="000000" w:themeColor="text1"/>
                <w:sz w:val="20"/>
                <w:szCs w:val="20"/>
              </w:rPr>
              <w:t xml:space="preserve">Students </w:t>
            </w:r>
            <w:r w:rsidR="00236D9B" w:rsidRPr="000537E7">
              <w:rPr>
                <w:color w:val="000000" w:themeColor="text1"/>
                <w:sz w:val="20"/>
                <w:szCs w:val="20"/>
              </w:rPr>
              <w:t>will</w:t>
            </w:r>
            <w:r w:rsidRPr="000537E7">
              <w:rPr>
                <w:color w:val="000000" w:themeColor="text1"/>
                <w:sz w:val="20"/>
                <w:szCs w:val="20"/>
              </w:rPr>
              <w:t xml:space="preserve"> choose 1 Technology elective to complete during the year</w:t>
            </w:r>
          </w:p>
        </w:tc>
      </w:tr>
      <w:tr w:rsidR="000537E7" w:rsidRPr="000537E7" w:rsidTr="00586A3D">
        <w:tc>
          <w:tcPr>
            <w:tcW w:w="2405" w:type="dxa"/>
          </w:tcPr>
          <w:p w:rsidR="00B968C3" w:rsidRPr="000537E7" w:rsidRDefault="00B968C3" w:rsidP="004C6C4A">
            <w:pPr>
              <w:spacing w:before="60" w:after="60"/>
              <w:rPr>
                <w:color w:val="000000" w:themeColor="text1"/>
                <w:sz w:val="20"/>
                <w:szCs w:val="20"/>
              </w:rPr>
            </w:pPr>
            <w:r w:rsidRPr="000537E7">
              <w:rPr>
                <w:color w:val="000000" w:themeColor="text1"/>
                <w:sz w:val="20"/>
                <w:szCs w:val="20"/>
              </w:rPr>
              <w:t>Health/PE</w:t>
            </w:r>
          </w:p>
        </w:tc>
        <w:tc>
          <w:tcPr>
            <w:tcW w:w="6946" w:type="dxa"/>
          </w:tcPr>
          <w:p w:rsidR="00B968C3" w:rsidRPr="000537E7" w:rsidRDefault="00B968C3" w:rsidP="004C6C4A">
            <w:pPr>
              <w:spacing w:before="60" w:after="60"/>
              <w:rPr>
                <w:color w:val="000000" w:themeColor="text1"/>
                <w:sz w:val="20"/>
                <w:szCs w:val="20"/>
              </w:rPr>
            </w:pPr>
            <w:r w:rsidRPr="000537E7">
              <w:rPr>
                <w:color w:val="000000" w:themeColor="text1"/>
                <w:sz w:val="20"/>
                <w:szCs w:val="20"/>
              </w:rPr>
              <w:t xml:space="preserve">Students </w:t>
            </w:r>
            <w:r w:rsidR="00236D9B" w:rsidRPr="000537E7">
              <w:rPr>
                <w:color w:val="000000" w:themeColor="text1"/>
                <w:sz w:val="20"/>
                <w:szCs w:val="20"/>
              </w:rPr>
              <w:t>will</w:t>
            </w:r>
            <w:r w:rsidRPr="000537E7">
              <w:rPr>
                <w:color w:val="000000" w:themeColor="text1"/>
                <w:sz w:val="20"/>
                <w:szCs w:val="20"/>
              </w:rPr>
              <w:t xml:space="preserve"> choose 1 Health/PE elective to complete during the year</w:t>
            </w:r>
          </w:p>
        </w:tc>
      </w:tr>
      <w:tr w:rsidR="000537E7" w:rsidRPr="000537E7" w:rsidTr="00586A3D">
        <w:tc>
          <w:tcPr>
            <w:tcW w:w="2405" w:type="dxa"/>
          </w:tcPr>
          <w:p w:rsidR="00B968C3" w:rsidRPr="000537E7" w:rsidRDefault="00B968C3" w:rsidP="004C6C4A">
            <w:pPr>
              <w:spacing w:before="60" w:after="60"/>
              <w:rPr>
                <w:color w:val="000000" w:themeColor="text1"/>
                <w:sz w:val="20"/>
                <w:szCs w:val="20"/>
              </w:rPr>
            </w:pPr>
            <w:r w:rsidRPr="000537E7">
              <w:rPr>
                <w:color w:val="000000" w:themeColor="text1"/>
                <w:sz w:val="20"/>
                <w:szCs w:val="20"/>
              </w:rPr>
              <w:t>Arts</w:t>
            </w:r>
          </w:p>
        </w:tc>
        <w:tc>
          <w:tcPr>
            <w:tcW w:w="6946" w:type="dxa"/>
          </w:tcPr>
          <w:p w:rsidR="00B968C3" w:rsidRPr="000537E7" w:rsidRDefault="00B968C3" w:rsidP="004C6C4A">
            <w:pPr>
              <w:spacing w:before="60" w:after="60"/>
              <w:rPr>
                <w:color w:val="000000" w:themeColor="text1"/>
                <w:sz w:val="20"/>
                <w:szCs w:val="20"/>
              </w:rPr>
            </w:pPr>
            <w:r w:rsidRPr="000537E7">
              <w:rPr>
                <w:color w:val="000000" w:themeColor="text1"/>
                <w:sz w:val="20"/>
                <w:szCs w:val="20"/>
              </w:rPr>
              <w:t xml:space="preserve">Students </w:t>
            </w:r>
            <w:r w:rsidR="00236D9B" w:rsidRPr="000537E7">
              <w:rPr>
                <w:color w:val="000000" w:themeColor="text1"/>
                <w:sz w:val="20"/>
                <w:szCs w:val="20"/>
              </w:rPr>
              <w:t>will</w:t>
            </w:r>
            <w:r w:rsidRPr="000537E7">
              <w:rPr>
                <w:color w:val="000000" w:themeColor="text1"/>
                <w:sz w:val="20"/>
                <w:szCs w:val="20"/>
              </w:rPr>
              <w:t xml:space="preserve"> choose 1 Arts </w:t>
            </w:r>
            <w:r w:rsidR="00AE6A8A" w:rsidRPr="000537E7">
              <w:rPr>
                <w:color w:val="000000" w:themeColor="text1"/>
                <w:sz w:val="20"/>
                <w:szCs w:val="20"/>
              </w:rPr>
              <w:t xml:space="preserve">or Performing Arts </w:t>
            </w:r>
            <w:r w:rsidRPr="000537E7">
              <w:rPr>
                <w:color w:val="000000" w:themeColor="text1"/>
                <w:sz w:val="20"/>
                <w:szCs w:val="20"/>
              </w:rPr>
              <w:t>elective to complete during the year</w:t>
            </w:r>
          </w:p>
        </w:tc>
      </w:tr>
      <w:tr w:rsidR="000537E7" w:rsidRPr="000537E7" w:rsidTr="00586A3D">
        <w:tc>
          <w:tcPr>
            <w:tcW w:w="2405" w:type="dxa"/>
          </w:tcPr>
          <w:p w:rsidR="00B968C3" w:rsidRPr="000537E7" w:rsidRDefault="00AE6A8A" w:rsidP="004C6C4A">
            <w:pPr>
              <w:spacing w:before="60" w:after="60"/>
              <w:rPr>
                <w:color w:val="000000" w:themeColor="text1"/>
                <w:sz w:val="20"/>
                <w:szCs w:val="20"/>
              </w:rPr>
            </w:pPr>
            <w:r w:rsidRPr="000537E7">
              <w:rPr>
                <w:color w:val="000000" w:themeColor="text1"/>
                <w:sz w:val="20"/>
                <w:szCs w:val="20"/>
              </w:rPr>
              <w:t>LOTE</w:t>
            </w:r>
          </w:p>
        </w:tc>
        <w:tc>
          <w:tcPr>
            <w:tcW w:w="6946" w:type="dxa"/>
          </w:tcPr>
          <w:p w:rsidR="00B968C3" w:rsidRPr="000537E7" w:rsidRDefault="00AE6A8A" w:rsidP="004C6C4A">
            <w:pPr>
              <w:spacing w:before="60" w:after="60"/>
              <w:rPr>
                <w:color w:val="000000" w:themeColor="text1"/>
                <w:sz w:val="20"/>
                <w:szCs w:val="20"/>
              </w:rPr>
            </w:pPr>
            <w:r w:rsidRPr="000537E7">
              <w:rPr>
                <w:color w:val="000000" w:themeColor="text1"/>
                <w:sz w:val="20"/>
                <w:szCs w:val="20"/>
              </w:rPr>
              <w:t xml:space="preserve">Student </w:t>
            </w:r>
            <w:r w:rsidRPr="009776F0">
              <w:rPr>
                <w:b/>
                <w:color w:val="000000" w:themeColor="text1"/>
                <w:u w:val="single"/>
              </w:rPr>
              <w:t>may</w:t>
            </w:r>
            <w:r w:rsidRPr="000537E7">
              <w:rPr>
                <w:color w:val="000000" w:themeColor="text1"/>
                <w:sz w:val="20"/>
                <w:szCs w:val="20"/>
              </w:rPr>
              <w:t xml:space="preserve"> choose a LOTE elective to complete during either or both semesters</w:t>
            </w:r>
          </w:p>
        </w:tc>
      </w:tr>
      <w:tr w:rsidR="000537E7" w:rsidRPr="000537E7" w:rsidTr="00586A3D">
        <w:tc>
          <w:tcPr>
            <w:tcW w:w="2405" w:type="dxa"/>
          </w:tcPr>
          <w:p w:rsidR="00236D9B" w:rsidRPr="000537E7" w:rsidRDefault="00236D9B" w:rsidP="004C6C4A">
            <w:pPr>
              <w:spacing w:before="60" w:after="60"/>
              <w:rPr>
                <w:color w:val="000000" w:themeColor="text1"/>
                <w:sz w:val="20"/>
                <w:szCs w:val="20"/>
              </w:rPr>
            </w:pPr>
            <w:r w:rsidRPr="000537E7">
              <w:rPr>
                <w:color w:val="000000" w:themeColor="text1"/>
                <w:sz w:val="20"/>
                <w:szCs w:val="20"/>
              </w:rPr>
              <w:t>Free Choice</w:t>
            </w:r>
          </w:p>
        </w:tc>
        <w:tc>
          <w:tcPr>
            <w:tcW w:w="6946" w:type="dxa"/>
          </w:tcPr>
          <w:p w:rsidR="00236D9B" w:rsidRPr="000537E7" w:rsidRDefault="00236D9B" w:rsidP="004C6C4A">
            <w:pPr>
              <w:spacing w:before="60" w:after="60"/>
              <w:rPr>
                <w:color w:val="000000" w:themeColor="text1"/>
                <w:sz w:val="20"/>
                <w:szCs w:val="20"/>
              </w:rPr>
            </w:pPr>
            <w:r w:rsidRPr="000537E7">
              <w:rPr>
                <w:color w:val="000000" w:themeColor="text1"/>
                <w:sz w:val="20"/>
                <w:szCs w:val="20"/>
              </w:rPr>
              <w:t>Students can choose another 3 s</w:t>
            </w:r>
            <w:r w:rsidR="00D22BFC" w:rsidRPr="000537E7">
              <w:rPr>
                <w:color w:val="000000" w:themeColor="text1"/>
                <w:sz w:val="20"/>
                <w:szCs w:val="20"/>
              </w:rPr>
              <w:t>ubjects from any learning area.</w:t>
            </w:r>
          </w:p>
        </w:tc>
      </w:tr>
    </w:tbl>
    <w:p w:rsidR="00003DAB" w:rsidRPr="000537E7" w:rsidRDefault="00236D9B" w:rsidP="00D00B94">
      <w:pPr>
        <w:spacing w:line="276" w:lineRule="auto"/>
        <w:rPr>
          <w:color w:val="000000" w:themeColor="text1"/>
          <w:sz w:val="20"/>
          <w:szCs w:val="20"/>
        </w:rPr>
      </w:pPr>
      <w:r w:rsidRPr="000537E7">
        <w:rPr>
          <w:color w:val="000000" w:themeColor="text1"/>
          <w:sz w:val="20"/>
          <w:szCs w:val="20"/>
        </w:rPr>
        <w:t xml:space="preserve">Welcome to </w:t>
      </w:r>
      <w:r w:rsidR="00D22BFC" w:rsidRPr="000537E7">
        <w:rPr>
          <w:color w:val="000000" w:themeColor="text1"/>
          <w:sz w:val="20"/>
          <w:szCs w:val="20"/>
        </w:rPr>
        <w:t>the subject handbook for Year 8</w:t>
      </w:r>
      <w:r w:rsidRPr="000537E7">
        <w:rPr>
          <w:color w:val="000000" w:themeColor="text1"/>
          <w:sz w:val="20"/>
          <w:szCs w:val="20"/>
        </w:rPr>
        <w:t xml:space="preserve"> </w:t>
      </w:r>
      <w:r w:rsidR="009776F0">
        <w:rPr>
          <w:color w:val="000000" w:themeColor="text1"/>
          <w:sz w:val="20"/>
          <w:szCs w:val="20"/>
        </w:rPr>
        <w:t>students attending the Wanganui</w:t>
      </w:r>
      <w:r w:rsidR="009F1DCB" w:rsidRPr="000537E7">
        <w:rPr>
          <w:color w:val="000000" w:themeColor="text1"/>
          <w:sz w:val="20"/>
          <w:szCs w:val="20"/>
        </w:rPr>
        <w:t xml:space="preserve"> </w:t>
      </w:r>
      <w:r w:rsidRPr="000537E7">
        <w:rPr>
          <w:color w:val="000000" w:themeColor="text1"/>
          <w:sz w:val="20"/>
          <w:szCs w:val="20"/>
        </w:rPr>
        <w:t>Campus of Greater Shepparton College</w:t>
      </w:r>
      <w:r w:rsidR="00937DDF">
        <w:rPr>
          <w:color w:val="000000" w:themeColor="text1"/>
          <w:sz w:val="20"/>
          <w:szCs w:val="20"/>
        </w:rPr>
        <w:t xml:space="preserve"> </w:t>
      </w:r>
      <w:bookmarkStart w:id="0" w:name="_GoBack"/>
      <w:bookmarkEnd w:id="0"/>
      <w:r w:rsidRPr="000537E7">
        <w:rPr>
          <w:color w:val="000000" w:themeColor="text1"/>
          <w:sz w:val="20"/>
          <w:szCs w:val="20"/>
        </w:rPr>
        <w:t xml:space="preserve">in 2020. Below is an outline of the student program, and in the following pages, </w:t>
      </w:r>
      <w:r w:rsidR="00D00B94" w:rsidRPr="000537E7">
        <w:rPr>
          <w:color w:val="000000" w:themeColor="text1"/>
          <w:sz w:val="20"/>
          <w:szCs w:val="20"/>
        </w:rPr>
        <w:t>a description of each subject will help guide student</w:t>
      </w:r>
      <w:r w:rsidR="009776F0">
        <w:rPr>
          <w:color w:val="000000" w:themeColor="text1"/>
          <w:sz w:val="20"/>
          <w:szCs w:val="20"/>
        </w:rPr>
        <w:t>s</w:t>
      </w:r>
      <w:r w:rsidR="00D00B94" w:rsidRPr="000537E7">
        <w:rPr>
          <w:color w:val="000000" w:themeColor="text1"/>
          <w:sz w:val="20"/>
          <w:szCs w:val="20"/>
        </w:rPr>
        <w:t xml:space="preserve"> in making their </w:t>
      </w:r>
      <w:proofErr w:type="gramStart"/>
      <w:r w:rsidR="00753F41" w:rsidRPr="000537E7">
        <w:rPr>
          <w:color w:val="000000" w:themeColor="text1"/>
          <w:sz w:val="20"/>
          <w:szCs w:val="20"/>
        </w:rPr>
        <w:t>choices.</w:t>
      </w:r>
      <w:proofErr w:type="gramEnd"/>
      <w:r w:rsidR="00D00B94" w:rsidRPr="000537E7">
        <w:rPr>
          <w:color w:val="000000" w:themeColor="text1"/>
          <w:sz w:val="20"/>
          <w:szCs w:val="20"/>
        </w:rPr>
        <w:t xml:space="preserve"> </w:t>
      </w:r>
    </w:p>
    <w:p w:rsidR="00D00B94" w:rsidRPr="000537E7" w:rsidRDefault="00D00B94" w:rsidP="00D00B94">
      <w:pPr>
        <w:spacing w:line="276" w:lineRule="auto"/>
        <w:rPr>
          <w:color w:val="000000" w:themeColor="text1"/>
        </w:rPr>
      </w:pPr>
    </w:p>
    <w:p w:rsidR="00D00B94" w:rsidRPr="000537E7" w:rsidRDefault="00D00B94" w:rsidP="00D00B94">
      <w:pPr>
        <w:spacing w:line="276" w:lineRule="auto"/>
        <w:rPr>
          <w:color w:val="000000" w:themeColor="text1"/>
          <w:sz w:val="20"/>
          <w:szCs w:val="20"/>
        </w:rPr>
      </w:pPr>
      <w:r w:rsidRPr="000537E7">
        <w:rPr>
          <w:color w:val="000000" w:themeColor="text1"/>
          <w:sz w:val="20"/>
          <w:szCs w:val="20"/>
        </w:rPr>
        <w:t xml:space="preserve">Students will select their subjects for </w:t>
      </w:r>
      <w:r w:rsidR="00842338" w:rsidRPr="000537E7">
        <w:rPr>
          <w:color w:val="000000" w:themeColor="text1"/>
          <w:sz w:val="20"/>
          <w:szCs w:val="20"/>
          <w:u w:val="single"/>
        </w:rPr>
        <w:t>S</w:t>
      </w:r>
      <w:r w:rsidRPr="000537E7">
        <w:rPr>
          <w:color w:val="000000" w:themeColor="text1"/>
          <w:sz w:val="20"/>
          <w:szCs w:val="20"/>
          <w:u w:val="single"/>
        </w:rPr>
        <w:t xml:space="preserve">emester </w:t>
      </w:r>
      <w:r w:rsidR="00842338" w:rsidRPr="000537E7">
        <w:rPr>
          <w:color w:val="000000" w:themeColor="text1"/>
          <w:sz w:val="20"/>
          <w:szCs w:val="20"/>
          <w:u w:val="single"/>
        </w:rPr>
        <w:t>O</w:t>
      </w:r>
      <w:r w:rsidRPr="000537E7">
        <w:rPr>
          <w:color w:val="000000" w:themeColor="text1"/>
          <w:sz w:val="20"/>
          <w:szCs w:val="20"/>
          <w:u w:val="single"/>
        </w:rPr>
        <w:t>ne</w:t>
      </w:r>
      <w:r w:rsidRPr="000537E7">
        <w:rPr>
          <w:color w:val="000000" w:themeColor="text1"/>
          <w:sz w:val="20"/>
          <w:szCs w:val="20"/>
        </w:rPr>
        <w:t xml:space="preserve"> in 2019 and will then be counselled </w:t>
      </w:r>
      <w:r w:rsidR="00842338" w:rsidRPr="000537E7">
        <w:rPr>
          <w:color w:val="000000" w:themeColor="text1"/>
          <w:sz w:val="20"/>
          <w:szCs w:val="20"/>
        </w:rPr>
        <w:t xml:space="preserve">by their </w:t>
      </w:r>
      <w:r w:rsidR="00586A3D" w:rsidRPr="000537E7">
        <w:rPr>
          <w:color w:val="000000" w:themeColor="text1"/>
          <w:sz w:val="20"/>
          <w:szCs w:val="20"/>
        </w:rPr>
        <w:t xml:space="preserve">2020 </w:t>
      </w:r>
      <w:r w:rsidR="00842338" w:rsidRPr="000537E7">
        <w:rPr>
          <w:color w:val="000000" w:themeColor="text1"/>
          <w:sz w:val="20"/>
          <w:szCs w:val="20"/>
        </w:rPr>
        <w:t>Learning Mentor during Semester One</w:t>
      </w:r>
      <w:r w:rsidR="00586A3D" w:rsidRPr="000537E7">
        <w:rPr>
          <w:color w:val="000000" w:themeColor="text1"/>
          <w:sz w:val="20"/>
          <w:szCs w:val="20"/>
        </w:rPr>
        <w:t xml:space="preserve"> in selecting their Semester Two subjects, </w:t>
      </w:r>
      <w:r w:rsidR="00785FA7" w:rsidRPr="000537E7">
        <w:rPr>
          <w:color w:val="000000" w:themeColor="text1"/>
          <w:sz w:val="20"/>
          <w:szCs w:val="20"/>
        </w:rPr>
        <w:t>to ensure that they have met the requirements of the learning program outlined below</w:t>
      </w:r>
      <w:r w:rsidR="00586A3D" w:rsidRPr="000537E7">
        <w:rPr>
          <w:color w:val="000000" w:themeColor="text1"/>
          <w:sz w:val="20"/>
          <w:szCs w:val="20"/>
        </w:rPr>
        <w:t xml:space="preserve"> and</w:t>
      </w:r>
      <w:r w:rsidR="00785FA7" w:rsidRPr="000537E7">
        <w:rPr>
          <w:color w:val="000000" w:themeColor="text1"/>
          <w:sz w:val="20"/>
          <w:szCs w:val="20"/>
        </w:rPr>
        <w:t xml:space="preserve"> </w:t>
      </w:r>
      <w:r w:rsidR="00586A3D" w:rsidRPr="000537E7">
        <w:rPr>
          <w:color w:val="000000" w:themeColor="text1"/>
          <w:sz w:val="20"/>
          <w:szCs w:val="20"/>
        </w:rPr>
        <w:t xml:space="preserve">that they </w:t>
      </w:r>
      <w:r w:rsidR="00204452" w:rsidRPr="000537E7">
        <w:rPr>
          <w:color w:val="000000" w:themeColor="text1"/>
          <w:sz w:val="20"/>
          <w:szCs w:val="20"/>
        </w:rPr>
        <w:t xml:space="preserve">are choosing subjects that lead into </w:t>
      </w:r>
      <w:r w:rsidR="00586A3D" w:rsidRPr="000537E7">
        <w:rPr>
          <w:color w:val="000000" w:themeColor="text1"/>
          <w:sz w:val="20"/>
          <w:szCs w:val="20"/>
        </w:rPr>
        <w:t>their chosen Senior Certificate.</w:t>
      </w:r>
    </w:p>
    <w:p w:rsidR="004C6C4A" w:rsidRPr="000537E7" w:rsidRDefault="004C6C4A" w:rsidP="00D00B94">
      <w:pPr>
        <w:spacing w:line="276" w:lineRule="auto"/>
        <w:rPr>
          <w:color w:val="000000" w:themeColor="text1"/>
          <w:sz w:val="20"/>
          <w:szCs w:val="20"/>
        </w:rPr>
      </w:pPr>
    </w:p>
    <w:p w:rsidR="004C6C4A" w:rsidRPr="000537E7" w:rsidRDefault="004C6C4A" w:rsidP="00D00B94">
      <w:pPr>
        <w:spacing w:line="276" w:lineRule="auto"/>
        <w:rPr>
          <w:color w:val="000000" w:themeColor="text1"/>
          <w:sz w:val="20"/>
          <w:szCs w:val="20"/>
        </w:rPr>
      </w:pPr>
    </w:p>
    <w:p w:rsidR="00D00B94" w:rsidRPr="000537E7" w:rsidRDefault="00D00B94" w:rsidP="00D00B94">
      <w:pPr>
        <w:spacing w:line="276" w:lineRule="auto"/>
        <w:rPr>
          <w:color w:val="000000" w:themeColor="text1"/>
        </w:rPr>
      </w:pPr>
    </w:p>
    <w:tbl>
      <w:tblPr>
        <w:tblStyle w:val="TableGrid"/>
        <w:tblW w:w="0" w:type="auto"/>
        <w:tblLook w:val="04A0" w:firstRow="1" w:lastRow="0" w:firstColumn="1" w:lastColumn="0" w:noHBand="0" w:noVBand="1"/>
      </w:tblPr>
      <w:tblGrid>
        <w:gridCol w:w="7225"/>
        <w:gridCol w:w="1791"/>
      </w:tblGrid>
      <w:tr w:rsidR="000537E7" w:rsidRPr="000537E7" w:rsidTr="00444266">
        <w:tc>
          <w:tcPr>
            <w:tcW w:w="9016" w:type="dxa"/>
            <w:gridSpan w:val="2"/>
          </w:tcPr>
          <w:p w:rsidR="00AE6A8A" w:rsidRPr="000537E7" w:rsidRDefault="00AE6A8A" w:rsidP="004C6C4A">
            <w:pPr>
              <w:spacing w:before="60" w:after="60"/>
              <w:jc w:val="center"/>
              <w:rPr>
                <w:b/>
                <w:color w:val="000000" w:themeColor="text1"/>
                <w:sz w:val="72"/>
                <w:szCs w:val="72"/>
              </w:rPr>
            </w:pPr>
            <w:r w:rsidRPr="000537E7">
              <w:rPr>
                <w:b/>
                <w:color w:val="000000" w:themeColor="text1"/>
                <w:sz w:val="72"/>
                <w:szCs w:val="72"/>
              </w:rPr>
              <w:t>Table of Contents</w:t>
            </w:r>
          </w:p>
        </w:tc>
      </w:tr>
      <w:tr w:rsidR="000537E7" w:rsidRPr="000537E7" w:rsidTr="00AE6A8A">
        <w:tc>
          <w:tcPr>
            <w:tcW w:w="7225" w:type="dxa"/>
          </w:tcPr>
          <w:p w:rsidR="00AE6A8A" w:rsidRPr="000537E7" w:rsidRDefault="00AE6A8A" w:rsidP="004C6C4A">
            <w:pPr>
              <w:spacing w:before="60" w:after="60"/>
              <w:rPr>
                <w:b/>
                <w:color w:val="000000" w:themeColor="text1"/>
                <w:sz w:val="22"/>
                <w:szCs w:val="22"/>
              </w:rPr>
            </w:pPr>
            <w:r w:rsidRPr="000537E7">
              <w:rPr>
                <w:b/>
                <w:color w:val="000000" w:themeColor="text1"/>
              </w:rPr>
              <w:t>Learning Area</w:t>
            </w:r>
          </w:p>
        </w:tc>
        <w:tc>
          <w:tcPr>
            <w:tcW w:w="1791" w:type="dxa"/>
          </w:tcPr>
          <w:p w:rsidR="00AE6A8A" w:rsidRPr="000537E7" w:rsidRDefault="00AE6A8A" w:rsidP="004C6C4A">
            <w:pPr>
              <w:spacing w:before="60" w:after="60"/>
              <w:jc w:val="center"/>
              <w:rPr>
                <w:b/>
                <w:i/>
                <w:color w:val="000000" w:themeColor="text1"/>
                <w:sz w:val="22"/>
                <w:szCs w:val="22"/>
              </w:rPr>
            </w:pPr>
            <w:r w:rsidRPr="000537E7">
              <w:rPr>
                <w:b/>
                <w:i/>
                <w:color w:val="000000" w:themeColor="text1"/>
              </w:rPr>
              <w:t>Page(s)</w:t>
            </w:r>
          </w:p>
        </w:tc>
      </w:tr>
      <w:tr w:rsidR="000537E7" w:rsidRPr="000537E7" w:rsidTr="00AE6A8A">
        <w:tc>
          <w:tcPr>
            <w:tcW w:w="7225" w:type="dxa"/>
          </w:tcPr>
          <w:p w:rsidR="001B18EF" w:rsidRPr="000537E7" w:rsidRDefault="001B18EF" w:rsidP="004C6C4A">
            <w:pPr>
              <w:spacing w:before="60" w:after="60"/>
              <w:rPr>
                <w:color w:val="000000" w:themeColor="text1"/>
              </w:rPr>
            </w:pPr>
            <w:r w:rsidRPr="000537E7">
              <w:rPr>
                <w:color w:val="000000" w:themeColor="text1"/>
              </w:rPr>
              <w:t>Semester Overviews</w:t>
            </w:r>
          </w:p>
        </w:tc>
        <w:tc>
          <w:tcPr>
            <w:tcW w:w="1791" w:type="dxa"/>
          </w:tcPr>
          <w:p w:rsidR="001B18EF" w:rsidRPr="000537E7" w:rsidRDefault="004C6C4A" w:rsidP="004C6C4A">
            <w:pPr>
              <w:spacing w:before="60" w:after="60"/>
              <w:jc w:val="center"/>
              <w:rPr>
                <w:color w:val="000000" w:themeColor="text1"/>
              </w:rPr>
            </w:pPr>
            <w:r w:rsidRPr="000537E7">
              <w:rPr>
                <w:color w:val="000000" w:themeColor="text1"/>
              </w:rPr>
              <w:t>3</w:t>
            </w:r>
          </w:p>
        </w:tc>
      </w:tr>
      <w:tr w:rsidR="000537E7" w:rsidRPr="000537E7" w:rsidTr="00AE6A8A">
        <w:tc>
          <w:tcPr>
            <w:tcW w:w="7225" w:type="dxa"/>
          </w:tcPr>
          <w:p w:rsidR="00AE6A8A" w:rsidRPr="000537E7" w:rsidRDefault="00AE6A8A" w:rsidP="004C6C4A">
            <w:pPr>
              <w:spacing w:before="60" w:after="60"/>
              <w:rPr>
                <w:color w:val="000000" w:themeColor="text1"/>
              </w:rPr>
            </w:pPr>
            <w:r w:rsidRPr="000537E7">
              <w:rPr>
                <w:color w:val="000000" w:themeColor="text1"/>
              </w:rPr>
              <w:t xml:space="preserve">English </w:t>
            </w:r>
          </w:p>
        </w:tc>
        <w:tc>
          <w:tcPr>
            <w:tcW w:w="1791" w:type="dxa"/>
          </w:tcPr>
          <w:p w:rsidR="00AE6A8A" w:rsidRPr="000537E7" w:rsidRDefault="006F5462" w:rsidP="004C6C4A">
            <w:pPr>
              <w:spacing w:before="60" w:after="60"/>
              <w:jc w:val="center"/>
              <w:rPr>
                <w:color w:val="000000" w:themeColor="text1"/>
              </w:rPr>
            </w:pPr>
            <w:r>
              <w:rPr>
                <w:color w:val="000000" w:themeColor="text1"/>
              </w:rPr>
              <w:t>4</w:t>
            </w:r>
          </w:p>
        </w:tc>
      </w:tr>
      <w:tr w:rsidR="000537E7" w:rsidRPr="000537E7" w:rsidTr="00AE6A8A">
        <w:tc>
          <w:tcPr>
            <w:tcW w:w="7225" w:type="dxa"/>
          </w:tcPr>
          <w:p w:rsidR="00AE6A8A" w:rsidRPr="000537E7" w:rsidRDefault="00AE6A8A" w:rsidP="004C6C4A">
            <w:pPr>
              <w:spacing w:before="60" w:after="60"/>
              <w:rPr>
                <w:color w:val="000000" w:themeColor="text1"/>
              </w:rPr>
            </w:pPr>
            <w:r w:rsidRPr="000537E7">
              <w:rPr>
                <w:color w:val="000000" w:themeColor="text1"/>
              </w:rPr>
              <w:t>L</w:t>
            </w:r>
            <w:r w:rsidR="001B18EF" w:rsidRPr="000537E7">
              <w:rPr>
                <w:color w:val="000000" w:themeColor="text1"/>
              </w:rPr>
              <w:t xml:space="preserve">anguages </w:t>
            </w:r>
            <w:r w:rsidRPr="000537E7">
              <w:rPr>
                <w:color w:val="000000" w:themeColor="text1"/>
              </w:rPr>
              <w:t>O</w:t>
            </w:r>
            <w:r w:rsidR="001B18EF" w:rsidRPr="000537E7">
              <w:rPr>
                <w:color w:val="000000" w:themeColor="text1"/>
              </w:rPr>
              <w:t xml:space="preserve">ther </w:t>
            </w:r>
            <w:r w:rsidRPr="000537E7">
              <w:rPr>
                <w:color w:val="000000" w:themeColor="text1"/>
              </w:rPr>
              <w:t>T</w:t>
            </w:r>
            <w:r w:rsidR="001B18EF" w:rsidRPr="000537E7">
              <w:rPr>
                <w:color w:val="000000" w:themeColor="text1"/>
              </w:rPr>
              <w:t xml:space="preserve">han </w:t>
            </w:r>
            <w:r w:rsidRPr="000537E7">
              <w:rPr>
                <w:color w:val="000000" w:themeColor="text1"/>
              </w:rPr>
              <w:t>E</w:t>
            </w:r>
            <w:r w:rsidR="001B18EF" w:rsidRPr="000537E7">
              <w:rPr>
                <w:color w:val="000000" w:themeColor="text1"/>
              </w:rPr>
              <w:t>nglish</w:t>
            </w:r>
          </w:p>
        </w:tc>
        <w:tc>
          <w:tcPr>
            <w:tcW w:w="1791" w:type="dxa"/>
          </w:tcPr>
          <w:p w:rsidR="00AE6A8A" w:rsidRPr="000537E7" w:rsidRDefault="00D467BB" w:rsidP="004C6C4A">
            <w:pPr>
              <w:spacing w:before="60" w:after="60"/>
              <w:jc w:val="center"/>
              <w:rPr>
                <w:color w:val="000000" w:themeColor="text1"/>
              </w:rPr>
            </w:pPr>
            <w:r w:rsidRPr="000537E7">
              <w:rPr>
                <w:color w:val="000000" w:themeColor="text1"/>
              </w:rPr>
              <w:t>5</w:t>
            </w:r>
          </w:p>
        </w:tc>
      </w:tr>
      <w:tr w:rsidR="000537E7" w:rsidRPr="000537E7" w:rsidTr="00AE6A8A">
        <w:tc>
          <w:tcPr>
            <w:tcW w:w="7225" w:type="dxa"/>
          </w:tcPr>
          <w:p w:rsidR="00AE6A8A" w:rsidRPr="000537E7" w:rsidRDefault="00AE6A8A" w:rsidP="004C6C4A">
            <w:pPr>
              <w:spacing w:before="60" w:after="60"/>
              <w:rPr>
                <w:color w:val="000000" w:themeColor="text1"/>
              </w:rPr>
            </w:pPr>
            <w:r w:rsidRPr="000537E7">
              <w:rPr>
                <w:color w:val="000000" w:themeColor="text1"/>
              </w:rPr>
              <w:t>Mathematics</w:t>
            </w:r>
          </w:p>
        </w:tc>
        <w:tc>
          <w:tcPr>
            <w:tcW w:w="1791" w:type="dxa"/>
          </w:tcPr>
          <w:p w:rsidR="00AE6A8A" w:rsidRPr="000537E7" w:rsidRDefault="006F5462" w:rsidP="004C6C4A">
            <w:pPr>
              <w:spacing w:before="60" w:after="60"/>
              <w:jc w:val="center"/>
              <w:rPr>
                <w:color w:val="000000" w:themeColor="text1"/>
              </w:rPr>
            </w:pPr>
            <w:r>
              <w:rPr>
                <w:color w:val="000000" w:themeColor="text1"/>
              </w:rPr>
              <w:t>5</w:t>
            </w:r>
          </w:p>
        </w:tc>
      </w:tr>
      <w:tr w:rsidR="000537E7" w:rsidRPr="000537E7" w:rsidTr="00AE6A8A">
        <w:tc>
          <w:tcPr>
            <w:tcW w:w="7225" w:type="dxa"/>
          </w:tcPr>
          <w:p w:rsidR="00AE6A8A" w:rsidRPr="000537E7" w:rsidRDefault="006E49D4" w:rsidP="004C6C4A">
            <w:pPr>
              <w:spacing w:before="60" w:after="60"/>
              <w:rPr>
                <w:color w:val="000000" w:themeColor="text1"/>
              </w:rPr>
            </w:pPr>
            <w:r w:rsidRPr="000537E7">
              <w:rPr>
                <w:color w:val="000000" w:themeColor="text1"/>
              </w:rPr>
              <w:t xml:space="preserve">Science </w:t>
            </w:r>
          </w:p>
        </w:tc>
        <w:tc>
          <w:tcPr>
            <w:tcW w:w="1791" w:type="dxa"/>
          </w:tcPr>
          <w:p w:rsidR="00AE6A8A" w:rsidRPr="000537E7" w:rsidRDefault="00507570" w:rsidP="004C6C4A">
            <w:pPr>
              <w:spacing w:before="60" w:after="60"/>
              <w:jc w:val="center"/>
              <w:rPr>
                <w:color w:val="000000" w:themeColor="text1"/>
              </w:rPr>
            </w:pPr>
            <w:r>
              <w:rPr>
                <w:color w:val="000000" w:themeColor="text1"/>
              </w:rPr>
              <w:t>6</w:t>
            </w:r>
          </w:p>
        </w:tc>
      </w:tr>
      <w:tr w:rsidR="000537E7" w:rsidRPr="000537E7" w:rsidTr="00AE6A8A">
        <w:trPr>
          <w:trHeight w:val="61"/>
        </w:trPr>
        <w:tc>
          <w:tcPr>
            <w:tcW w:w="7225" w:type="dxa"/>
          </w:tcPr>
          <w:p w:rsidR="00AE6A8A" w:rsidRPr="000537E7" w:rsidRDefault="001B18EF" w:rsidP="004C6C4A">
            <w:pPr>
              <w:spacing w:before="60" w:after="60"/>
              <w:rPr>
                <w:color w:val="000000" w:themeColor="text1"/>
              </w:rPr>
            </w:pPr>
            <w:r w:rsidRPr="000537E7">
              <w:rPr>
                <w:color w:val="000000" w:themeColor="text1"/>
              </w:rPr>
              <w:t>Humanities</w:t>
            </w:r>
          </w:p>
        </w:tc>
        <w:tc>
          <w:tcPr>
            <w:tcW w:w="1791" w:type="dxa"/>
          </w:tcPr>
          <w:p w:rsidR="00AE6A8A" w:rsidRPr="000537E7" w:rsidRDefault="00507570" w:rsidP="004C6C4A">
            <w:pPr>
              <w:spacing w:before="60" w:after="60"/>
              <w:jc w:val="center"/>
              <w:rPr>
                <w:color w:val="000000" w:themeColor="text1"/>
              </w:rPr>
            </w:pPr>
            <w:r>
              <w:rPr>
                <w:color w:val="000000" w:themeColor="text1"/>
              </w:rPr>
              <w:t>7</w:t>
            </w:r>
          </w:p>
        </w:tc>
      </w:tr>
      <w:tr w:rsidR="000537E7" w:rsidRPr="000537E7" w:rsidTr="00AE6A8A">
        <w:trPr>
          <w:trHeight w:val="61"/>
        </w:trPr>
        <w:tc>
          <w:tcPr>
            <w:tcW w:w="7225" w:type="dxa"/>
          </w:tcPr>
          <w:p w:rsidR="001B18EF" w:rsidRPr="000537E7" w:rsidRDefault="001B18EF" w:rsidP="004C6C4A">
            <w:pPr>
              <w:spacing w:before="60" w:after="60"/>
              <w:rPr>
                <w:color w:val="000000" w:themeColor="text1"/>
              </w:rPr>
            </w:pPr>
            <w:r w:rsidRPr="000537E7">
              <w:rPr>
                <w:color w:val="000000" w:themeColor="text1"/>
              </w:rPr>
              <w:t>Health and Physical Education</w:t>
            </w:r>
          </w:p>
        </w:tc>
        <w:tc>
          <w:tcPr>
            <w:tcW w:w="1791" w:type="dxa"/>
          </w:tcPr>
          <w:p w:rsidR="001B18EF" w:rsidRPr="000537E7" w:rsidRDefault="00507570" w:rsidP="004C6C4A">
            <w:pPr>
              <w:spacing w:before="60" w:after="60"/>
              <w:jc w:val="center"/>
              <w:rPr>
                <w:color w:val="000000" w:themeColor="text1"/>
              </w:rPr>
            </w:pPr>
            <w:r>
              <w:rPr>
                <w:color w:val="000000" w:themeColor="text1"/>
              </w:rPr>
              <w:t>8</w:t>
            </w:r>
          </w:p>
        </w:tc>
      </w:tr>
      <w:tr w:rsidR="000537E7" w:rsidRPr="000537E7" w:rsidTr="00AE6A8A">
        <w:trPr>
          <w:trHeight w:val="61"/>
        </w:trPr>
        <w:tc>
          <w:tcPr>
            <w:tcW w:w="7225" w:type="dxa"/>
          </w:tcPr>
          <w:p w:rsidR="001B18EF" w:rsidRPr="000537E7" w:rsidRDefault="001B18EF" w:rsidP="004C6C4A">
            <w:pPr>
              <w:spacing w:before="60" w:after="60"/>
              <w:rPr>
                <w:color w:val="000000" w:themeColor="text1"/>
              </w:rPr>
            </w:pPr>
            <w:r w:rsidRPr="000537E7">
              <w:rPr>
                <w:color w:val="000000" w:themeColor="text1"/>
              </w:rPr>
              <w:t>Arts</w:t>
            </w:r>
          </w:p>
        </w:tc>
        <w:tc>
          <w:tcPr>
            <w:tcW w:w="1791" w:type="dxa"/>
          </w:tcPr>
          <w:p w:rsidR="001B18EF" w:rsidRPr="000537E7" w:rsidRDefault="00507570" w:rsidP="004C6C4A">
            <w:pPr>
              <w:spacing w:before="60" w:after="60"/>
              <w:jc w:val="center"/>
              <w:rPr>
                <w:color w:val="000000" w:themeColor="text1"/>
              </w:rPr>
            </w:pPr>
            <w:r>
              <w:rPr>
                <w:color w:val="000000" w:themeColor="text1"/>
              </w:rPr>
              <w:t>9</w:t>
            </w:r>
          </w:p>
        </w:tc>
      </w:tr>
      <w:tr w:rsidR="000537E7" w:rsidRPr="000537E7" w:rsidTr="00AE6A8A">
        <w:trPr>
          <w:trHeight w:val="61"/>
        </w:trPr>
        <w:tc>
          <w:tcPr>
            <w:tcW w:w="7225" w:type="dxa"/>
          </w:tcPr>
          <w:p w:rsidR="001B18EF" w:rsidRPr="000537E7" w:rsidRDefault="001B18EF" w:rsidP="004C6C4A">
            <w:pPr>
              <w:spacing w:before="60" w:after="60"/>
              <w:rPr>
                <w:color w:val="000000" w:themeColor="text1"/>
              </w:rPr>
            </w:pPr>
            <w:r w:rsidRPr="000537E7">
              <w:rPr>
                <w:color w:val="000000" w:themeColor="text1"/>
              </w:rPr>
              <w:t>Performing Arts</w:t>
            </w:r>
          </w:p>
        </w:tc>
        <w:tc>
          <w:tcPr>
            <w:tcW w:w="1791" w:type="dxa"/>
          </w:tcPr>
          <w:p w:rsidR="001B18EF" w:rsidRPr="000537E7" w:rsidRDefault="00507570" w:rsidP="004C6C4A">
            <w:pPr>
              <w:spacing w:before="60" w:after="60"/>
              <w:jc w:val="center"/>
              <w:rPr>
                <w:color w:val="000000" w:themeColor="text1"/>
              </w:rPr>
            </w:pPr>
            <w:r>
              <w:rPr>
                <w:color w:val="000000" w:themeColor="text1"/>
              </w:rPr>
              <w:t>10</w:t>
            </w:r>
          </w:p>
        </w:tc>
      </w:tr>
      <w:tr w:rsidR="000537E7" w:rsidRPr="000537E7" w:rsidTr="00AE6A8A">
        <w:trPr>
          <w:trHeight w:val="61"/>
        </w:trPr>
        <w:tc>
          <w:tcPr>
            <w:tcW w:w="7225" w:type="dxa"/>
          </w:tcPr>
          <w:p w:rsidR="001B18EF" w:rsidRPr="000537E7" w:rsidRDefault="001B18EF" w:rsidP="004C6C4A">
            <w:pPr>
              <w:spacing w:before="60" w:after="60"/>
              <w:rPr>
                <w:color w:val="000000" w:themeColor="text1"/>
              </w:rPr>
            </w:pPr>
            <w:r w:rsidRPr="000537E7">
              <w:rPr>
                <w:color w:val="000000" w:themeColor="text1"/>
              </w:rPr>
              <w:t>Technology</w:t>
            </w:r>
          </w:p>
        </w:tc>
        <w:tc>
          <w:tcPr>
            <w:tcW w:w="1791" w:type="dxa"/>
          </w:tcPr>
          <w:p w:rsidR="001B18EF" w:rsidRPr="000537E7" w:rsidRDefault="00507570" w:rsidP="004C6C4A">
            <w:pPr>
              <w:spacing w:before="60" w:after="60"/>
              <w:jc w:val="center"/>
              <w:rPr>
                <w:color w:val="000000" w:themeColor="text1"/>
              </w:rPr>
            </w:pPr>
            <w:r>
              <w:rPr>
                <w:color w:val="000000" w:themeColor="text1"/>
              </w:rPr>
              <w:t>11</w:t>
            </w:r>
          </w:p>
        </w:tc>
      </w:tr>
      <w:tr w:rsidR="000537E7" w:rsidRPr="000537E7" w:rsidTr="00AE6A8A">
        <w:trPr>
          <w:trHeight w:val="61"/>
        </w:trPr>
        <w:tc>
          <w:tcPr>
            <w:tcW w:w="7225" w:type="dxa"/>
          </w:tcPr>
          <w:p w:rsidR="001B18EF" w:rsidRPr="000537E7" w:rsidRDefault="00F66F25" w:rsidP="004C6C4A">
            <w:pPr>
              <w:spacing w:before="60" w:after="60"/>
              <w:rPr>
                <w:color w:val="000000" w:themeColor="text1"/>
              </w:rPr>
            </w:pPr>
            <w:r w:rsidRPr="000537E7">
              <w:rPr>
                <w:color w:val="000000" w:themeColor="text1"/>
              </w:rPr>
              <w:t>Student Subject Planner</w:t>
            </w:r>
          </w:p>
        </w:tc>
        <w:tc>
          <w:tcPr>
            <w:tcW w:w="1791" w:type="dxa"/>
          </w:tcPr>
          <w:p w:rsidR="001B18EF" w:rsidRPr="000537E7" w:rsidRDefault="00507570" w:rsidP="004C6C4A">
            <w:pPr>
              <w:spacing w:before="60" w:after="60"/>
              <w:jc w:val="center"/>
              <w:rPr>
                <w:color w:val="000000" w:themeColor="text1"/>
              </w:rPr>
            </w:pPr>
            <w:r>
              <w:rPr>
                <w:color w:val="000000" w:themeColor="text1"/>
              </w:rPr>
              <w:t>12</w:t>
            </w:r>
          </w:p>
        </w:tc>
      </w:tr>
    </w:tbl>
    <w:p w:rsidR="000219A8" w:rsidRPr="000537E7" w:rsidRDefault="00F66F25" w:rsidP="001B18EF">
      <w:pPr>
        <w:spacing w:after="160" w:line="259" w:lineRule="auto"/>
        <w:rPr>
          <w:b/>
          <w:i/>
          <w:color w:val="000000" w:themeColor="text1"/>
          <w:sz w:val="72"/>
          <w:szCs w:val="72"/>
        </w:rPr>
      </w:pPr>
      <w:r w:rsidRPr="000537E7">
        <w:rPr>
          <w:b/>
          <w:i/>
          <w:color w:val="000000" w:themeColor="text1"/>
          <w:sz w:val="72"/>
          <w:szCs w:val="72"/>
        </w:rPr>
        <w:lastRenderedPageBreak/>
        <w:t>PASTE OVERVIEW</w:t>
      </w:r>
    </w:p>
    <w:p w:rsidR="00F66F25" w:rsidRPr="000537E7" w:rsidRDefault="00F66F25">
      <w:pPr>
        <w:spacing w:after="160" w:line="259" w:lineRule="auto"/>
        <w:rPr>
          <w:b/>
          <w:i/>
          <w:color w:val="000000" w:themeColor="text1"/>
          <w:sz w:val="72"/>
          <w:szCs w:val="72"/>
        </w:rPr>
      </w:pPr>
      <w:r w:rsidRPr="000537E7">
        <w:rPr>
          <w:b/>
          <w:i/>
          <w:color w:val="000000" w:themeColor="text1"/>
          <w:sz w:val="72"/>
          <w:szCs w:val="72"/>
        </w:rPr>
        <w:br w:type="page"/>
      </w:r>
    </w:p>
    <w:tbl>
      <w:tblPr>
        <w:tblStyle w:val="TableGrid"/>
        <w:tblW w:w="10774" w:type="dxa"/>
        <w:tblInd w:w="-856" w:type="dxa"/>
        <w:tblLook w:val="04A0" w:firstRow="1" w:lastRow="0" w:firstColumn="1" w:lastColumn="0" w:noHBand="0" w:noVBand="1"/>
      </w:tblPr>
      <w:tblGrid>
        <w:gridCol w:w="1418"/>
        <w:gridCol w:w="709"/>
        <w:gridCol w:w="8647"/>
      </w:tblGrid>
      <w:tr w:rsidR="000537E7" w:rsidRPr="000537E7" w:rsidTr="0076115B">
        <w:tc>
          <w:tcPr>
            <w:tcW w:w="10774" w:type="dxa"/>
            <w:gridSpan w:val="3"/>
          </w:tcPr>
          <w:p w:rsidR="00204452" w:rsidRPr="000537E7" w:rsidRDefault="00E94BC4" w:rsidP="00204452">
            <w:pPr>
              <w:jc w:val="center"/>
              <w:rPr>
                <w:rFonts w:cstheme="minorHAnsi"/>
                <w:b/>
                <w:color w:val="000000" w:themeColor="text1"/>
                <w:sz w:val="72"/>
                <w:szCs w:val="72"/>
              </w:rPr>
            </w:pPr>
            <w:r w:rsidRPr="000537E7">
              <w:rPr>
                <w:rFonts w:cstheme="minorHAnsi"/>
                <w:b/>
                <w:color w:val="000000" w:themeColor="text1"/>
                <w:sz w:val="72"/>
                <w:szCs w:val="72"/>
              </w:rPr>
              <w:lastRenderedPageBreak/>
              <w:t>ENGLISH</w:t>
            </w:r>
          </w:p>
        </w:tc>
      </w:tr>
      <w:tr w:rsidR="000537E7" w:rsidRPr="000537E7" w:rsidTr="0076115B">
        <w:tc>
          <w:tcPr>
            <w:tcW w:w="1418" w:type="dxa"/>
          </w:tcPr>
          <w:p w:rsidR="0076115B" w:rsidRPr="000537E7" w:rsidRDefault="0076115B" w:rsidP="00C611CB">
            <w:pPr>
              <w:spacing w:before="120" w:after="120"/>
              <w:jc w:val="center"/>
              <w:rPr>
                <w:rFonts w:cstheme="minorHAnsi"/>
                <w:b/>
                <w:color w:val="000000" w:themeColor="text1"/>
                <w:sz w:val="18"/>
                <w:szCs w:val="18"/>
              </w:rPr>
            </w:pPr>
            <w:r w:rsidRPr="000537E7">
              <w:rPr>
                <w:rFonts w:cstheme="minorHAnsi"/>
                <w:b/>
                <w:color w:val="000000" w:themeColor="text1"/>
                <w:sz w:val="18"/>
                <w:szCs w:val="18"/>
              </w:rPr>
              <w:t>Unit name</w:t>
            </w:r>
          </w:p>
        </w:tc>
        <w:tc>
          <w:tcPr>
            <w:tcW w:w="709" w:type="dxa"/>
          </w:tcPr>
          <w:p w:rsidR="0076115B" w:rsidRPr="000537E7" w:rsidRDefault="0076115B" w:rsidP="00C611CB">
            <w:pPr>
              <w:spacing w:before="120" w:after="120"/>
              <w:jc w:val="center"/>
              <w:rPr>
                <w:rFonts w:cstheme="minorHAnsi"/>
                <w:b/>
                <w:color w:val="000000" w:themeColor="text1"/>
                <w:sz w:val="18"/>
                <w:szCs w:val="18"/>
              </w:rPr>
            </w:pPr>
            <w:r w:rsidRPr="000537E7">
              <w:rPr>
                <w:rFonts w:cstheme="minorHAnsi"/>
                <w:b/>
                <w:color w:val="000000" w:themeColor="text1"/>
                <w:sz w:val="18"/>
                <w:szCs w:val="18"/>
              </w:rPr>
              <w:t>Code</w:t>
            </w:r>
          </w:p>
        </w:tc>
        <w:tc>
          <w:tcPr>
            <w:tcW w:w="8647" w:type="dxa"/>
          </w:tcPr>
          <w:p w:rsidR="0076115B" w:rsidRPr="000537E7" w:rsidRDefault="0076115B" w:rsidP="00C611CB">
            <w:pPr>
              <w:spacing w:before="120" w:after="120"/>
              <w:jc w:val="center"/>
              <w:rPr>
                <w:rFonts w:cstheme="minorHAnsi"/>
                <w:b/>
                <w:color w:val="000000" w:themeColor="text1"/>
                <w:sz w:val="18"/>
                <w:szCs w:val="18"/>
              </w:rPr>
            </w:pPr>
            <w:r w:rsidRPr="000537E7">
              <w:rPr>
                <w:rFonts w:cstheme="minorHAnsi"/>
                <w:b/>
                <w:color w:val="000000" w:themeColor="text1"/>
                <w:sz w:val="18"/>
                <w:szCs w:val="18"/>
              </w:rPr>
              <w:t>Description</w:t>
            </w:r>
          </w:p>
        </w:tc>
      </w:tr>
      <w:tr w:rsidR="000537E7" w:rsidRPr="000537E7" w:rsidTr="00A40367">
        <w:tc>
          <w:tcPr>
            <w:tcW w:w="1418" w:type="dxa"/>
            <w:vAlign w:val="center"/>
          </w:tcPr>
          <w:p w:rsidR="00A40367" w:rsidRPr="000537E7" w:rsidRDefault="00A40367" w:rsidP="00A40367">
            <w:pPr>
              <w:spacing w:before="120" w:after="120"/>
              <w:rPr>
                <w:color w:val="000000" w:themeColor="text1"/>
                <w:sz w:val="20"/>
                <w:szCs w:val="20"/>
              </w:rPr>
            </w:pPr>
            <w:r w:rsidRPr="000537E7">
              <w:rPr>
                <w:color w:val="000000" w:themeColor="text1"/>
                <w:sz w:val="20"/>
                <w:szCs w:val="20"/>
              </w:rPr>
              <w:t>General English</w:t>
            </w:r>
          </w:p>
          <w:p w:rsidR="00D02E0D" w:rsidRPr="000537E7" w:rsidRDefault="00D02E0D" w:rsidP="00A40367">
            <w:pPr>
              <w:spacing w:before="120" w:after="120"/>
              <w:rPr>
                <w:color w:val="000000" w:themeColor="text1"/>
                <w:sz w:val="20"/>
                <w:szCs w:val="20"/>
              </w:rPr>
            </w:pPr>
            <w:proofErr w:type="spellStart"/>
            <w:r w:rsidRPr="000537E7">
              <w:rPr>
                <w:color w:val="000000" w:themeColor="text1"/>
                <w:sz w:val="20"/>
                <w:szCs w:val="20"/>
              </w:rPr>
              <w:t>Sem</w:t>
            </w:r>
            <w:proofErr w:type="spellEnd"/>
            <w:r w:rsidRPr="000537E7">
              <w:rPr>
                <w:color w:val="000000" w:themeColor="text1"/>
                <w:sz w:val="20"/>
                <w:szCs w:val="20"/>
              </w:rPr>
              <w:t xml:space="preserve"> 1 and 2</w:t>
            </w:r>
          </w:p>
        </w:tc>
        <w:tc>
          <w:tcPr>
            <w:tcW w:w="709" w:type="dxa"/>
          </w:tcPr>
          <w:p w:rsidR="00A40367" w:rsidRPr="000537E7" w:rsidRDefault="00A40367" w:rsidP="00C10E2D">
            <w:pPr>
              <w:spacing w:before="120" w:after="120"/>
              <w:jc w:val="center"/>
              <w:rPr>
                <w:rFonts w:cstheme="minorHAnsi"/>
                <w:color w:val="000000" w:themeColor="text1"/>
                <w:sz w:val="18"/>
                <w:szCs w:val="18"/>
              </w:rPr>
            </w:pPr>
          </w:p>
        </w:tc>
        <w:tc>
          <w:tcPr>
            <w:tcW w:w="8647" w:type="dxa"/>
          </w:tcPr>
          <w:p w:rsidR="00D02E0D" w:rsidRPr="009776F0" w:rsidRDefault="00D02E0D" w:rsidP="00D02E0D">
            <w:pPr>
              <w:spacing w:before="120" w:after="120"/>
              <w:rPr>
                <w:rFonts w:cstheme="minorHAnsi"/>
                <w:color w:val="000000" w:themeColor="text1"/>
                <w:sz w:val="20"/>
                <w:szCs w:val="20"/>
                <w:lang w:val="en-GB"/>
              </w:rPr>
            </w:pPr>
            <w:r w:rsidRPr="009776F0">
              <w:rPr>
                <w:rFonts w:cstheme="minorHAnsi"/>
                <w:color w:val="000000" w:themeColor="text1"/>
                <w:sz w:val="20"/>
                <w:szCs w:val="20"/>
                <w:lang w:val="en-GB"/>
              </w:rPr>
              <w:t>The three main focus areas of General English are the study of texts such as novels, poetry, film; the development of writing and language skills; and the development of oral presentation skills. A reading program working in conjunction with the library also forms an important part of the course.</w:t>
            </w:r>
          </w:p>
          <w:p w:rsidR="00A40367" w:rsidRPr="009776F0" w:rsidRDefault="00D02E0D" w:rsidP="00D02E0D">
            <w:pPr>
              <w:spacing w:before="120" w:after="120"/>
              <w:rPr>
                <w:rFonts w:cstheme="minorHAnsi"/>
                <w:b/>
                <w:color w:val="000000" w:themeColor="text1"/>
                <w:sz w:val="20"/>
                <w:szCs w:val="20"/>
              </w:rPr>
            </w:pPr>
            <w:r w:rsidRPr="009776F0">
              <w:rPr>
                <w:rFonts w:cstheme="minorHAnsi"/>
                <w:color w:val="000000" w:themeColor="text1"/>
                <w:sz w:val="20"/>
                <w:szCs w:val="20"/>
                <w:lang w:val="en-GB"/>
              </w:rPr>
              <w:t>Students will extend and develop their language skills in, and knowledge of, reading and viewing, writing, speaking and listening.</w:t>
            </w:r>
          </w:p>
        </w:tc>
      </w:tr>
      <w:tr w:rsidR="000537E7" w:rsidRPr="000537E7" w:rsidTr="00A40367">
        <w:tc>
          <w:tcPr>
            <w:tcW w:w="1418" w:type="dxa"/>
            <w:vAlign w:val="center"/>
          </w:tcPr>
          <w:p w:rsidR="00C10E2D" w:rsidRPr="000537E7" w:rsidRDefault="00C10E2D" w:rsidP="00A40367">
            <w:pPr>
              <w:spacing w:before="120" w:after="120"/>
              <w:rPr>
                <w:color w:val="000000" w:themeColor="text1"/>
                <w:sz w:val="20"/>
                <w:szCs w:val="20"/>
              </w:rPr>
            </w:pPr>
            <w:r w:rsidRPr="000537E7">
              <w:rPr>
                <w:color w:val="000000" w:themeColor="text1"/>
                <w:sz w:val="20"/>
                <w:szCs w:val="20"/>
              </w:rPr>
              <w:t>Literature Circles</w:t>
            </w:r>
          </w:p>
          <w:p w:rsidR="003F3C45" w:rsidRPr="000537E7" w:rsidRDefault="003F3C45" w:rsidP="00A40367">
            <w:pPr>
              <w:spacing w:before="120" w:after="120"/>
              <w:rPr>
                <w:color w:val="000000" w:themeColor="text1"/>
                <w:sz w:val="20"/>
                <w:szCs w:val="20"/>
              </w:rPr>
            </w:pPr>
            <w:proofErr w:type="spellStart"/>
            <w:r w:rsidRPr="000537E7">
              <w:rPr>
                <w:color w:val="000000" w:themeColor="text1"/>
                <w:sz w:val="20"/>
                <w:szCs w:val="20"/>
              </w:rPr>
              <w:t>Sem</w:t>
            </w:r>
            <w:proofErr w:type="spellEnd"/>
            <w:r w:rsidRPr="000537E7">
              <w:rPr>
                <w:color w:val="000000" w:themeColor="text1"/>
                <w:sz w:val="20"/>
                <w:szCs w:val="20"/>
              </w:rPr>
              <w:t xml:space="preserve"> 1 and 2</w:t>
            </w:r>
          </w:p>
        </w:tc>
        <w:tc>
          <w:tcPr>
            <w:tcW w:w="709" w:type="dxa"/>
          </w:tcPr>
          <w:p w:rsidR="00C10E2D" w:rsidRPr="000537E7" w:rsidRDefault="00C10E2D" w:rsidP="00C10E2D">
            <w:pPr>
              <w:spacing w:before="120" w:after="120"/>
              <w:jc w:val="center"/>
              <w:rPr>
                <w:rFonts w:cstheme="minorHAnsi"/>
                <w:color w:val="000000" w:themeColor="text1"/>
                <w:sz w:val="18"/>
                <w:szCs w:val="18"/>
              </w:rPr>
            </w:pPr>
          </w:p>
        </w:tc>
        <w:tc>
          <w:tcPr>
            <w:tcW w:w="8647" w:type="dxa"/>
          </w:tcPr>
          <w:p w:rsidR="00C10E2D" w:rsidRPr="000537E7" w:rsidRDefault="007D6ACB" w:rsidP="007D6ACB">
            <w:pPr>
              <w:autoSpaceDE w:val="0"/>
              <w:autoSpaceDN w:val="0"/>
              <w:adjustRightInd w:val="0"/>
              <w:rPr>
                <w:rFonts w:eastAsiaTheme="minorHAnsi"/>
                <w:color w:val="000000" w:themeColor="text1"/>
                <w:sz w:val="20"/>
                <w:szCs w:val="20"/>
              </w:rPr>
            </w:pPr>
            <w:r w:rsidRPr="000537E7">
              <w:rPr>
                <w:rFonts w:eastAsiaTheme="minorHAnsi"/>
                <w:color w:val="000000" w:themeColor="text1"/>
                <w:sz w:val="20"/>
                <w:szCs w:val="20"/>
              </w:rPr>
              <w:t>Literature Circles encourage students to read and respond to literature in small groups. Each group chooses a different text and the group members are responsible for producing a range of finished tasks with each individual being responsible for a particular task each week. The focus is on reading for enjoyment, group cooperation, discussion and extending students’ awareness of literature as a whole</w:t>
            </w:r>
            <w:r w:rsidRPr="000537E7">
              <w:rPr>
                <w:rFonts w:ascii="ArialMT" w:eastAsiaTheme="minorHAnsi" w:hAnsi="ArialMT" w:cs="ArialMT"/>
                <w:color w:val="000000" w:themeColor="text1"/>
                <w:sz w:val="20"/>
                <w:szCs w:val="20"/>
              </w:rPr>
              <w:t>.</w:t>
            </w:r>
          </w:p>
        </w:tc>
      </w:tr>
      <w:tr w:rsidR="000537E7" w:rsidRPr="000537E7" w:rsidTr="00A40367">
        <w:tc>
          <w:tcPr>
            <w:tcW w:w="1418" w:type="dxa"/>
            <w:vAlign w:val="center"/>
          </w:tcPr>
          <w:p w:rsidR="00C10E2D" w:rsidRPr="000537E7" w:rsidRDefault="00C10E2D" w:rsidP="00A40367">
            <w:pPr>
              <w:spacing w:before="120" w:after="120"/>
              <w:rPr>
                <w:color w:val="000000" w:themeColor="text1"/>
                <w:sz w:val="20"/>
                <w:szCs w:val="20"/>
              </w:rPr>
            </w:pPr>
            <w:r w:rsidRPr="000537E7">
              <w:rPr>
                <w:color w:val="000000" w:themeColor="text1"/>
                <w:sz w:val="20"/>
                <w:szCs w:val="20"/>
              </w:rPr>
              <w:t>Think about it</w:t>
            </w:r>
          </w:p>
          <w:p w:rsidR="003F3C45" w:rsidRPr="000537E7" w:rsidRDefault="003F3C45" w:rsidP="00A40367">
            <w:pPr>
              <w:spacing w:before="120" w:after="120"/>
              <w:rPr>
                <w:color w:val="000000" w:themeColor="text1"/>
                <w:sz w:val="20"/>
                <w:szCs w:val="20"/>
              </w:rPr>
            </w:pPr>
            <w:proofErr w:type="spellStart"/>
            <w:r w:rsidRPr="000537E7">
              <w:rPr>
                <w:color w:val="000000" w:themeColor="text1"/>
                <w:sz w:val="20"/>
                <w:szCs w:val="20"/>
              </w:rPr>
              <w:t>Sem</w:t>
            </w:r>
            <w:proofErr w:type="spellEnd"/>
            <w:r w:rsidRPr="000537E7">
              <w:rPr>
                <w:color w:val="000000" w:themeColor="text1"/>
                <w:sz w:val="20"/>
                <w:szCs w:val="20"/>
              </w:rPr>
              <w:t xml:space="preserve"> 1 and 2</w:t>
            </w:r>
          </w:p>
        </w:tc>
        <w:tc>
          <w:tcPr>
            <w:tcW w:w="709" w:type="dxa"/>
          </w:tcPr>
          <w:p w:rsidR="00C10E2D" w:rsidRPr="000537E7" w:rsidRDefault="00C10E2D" w:rsidP="00C10E2D">
            <w:pPr>
              <w:spacing w:before="120" w:after="120"/>
              <w:jc w:val="center"/>
              <w:rPr>
                <w:rFonts w:cstheme="minorHAnsi"/>
                <w:color w:val="000000" w:themeColor="text1"/>
                <w:sz w:val="18"/>
                <w:szCs w:val="18"/>
              </w:rPr>
            </w:pPr>
          </w:p>
        </w:tc>
        <w:tc>
          <w:tcPr>
            <w:tcW w:w="8647" w:type="dxa"/>
          </w:tcPr>
          <w:p w:rsidR="00C10E2D" w:rsidRPr="000537E7" w:rsidRDefault="001A1AA2" w:rsidP="00C10E2D">
            <w:pPr>
              <w:spacing w:before="120" w:after="120"/>
              <w:rPr>
                <w:rFonts w:cstheme="minorHAnsi"/>
                <w:color w:val="000000" w:themeColor="text1"/>
                <w:sz w:val="20"/>
                <w:szCs w:val="20"/>
                <w:lang w:val="en-GB"/>
              </w:rPr>
            </w:pPr>
            <w:r w:rsidRPr="000537E7">
              <w:rPr>
                <w:rFonts w:cstheme="minorHAnsi"/>
                <w:color w:val="000000" w:themeColor="text1"/>
                <w:sz w:val="20"/>
                <w:szCs w:val="20"/>
                <w:lang w:val="en-GB"/>
              </w:rPr>
              <w:t>The focus of this unit is on developing students' thinking skills. Students will learn how to enhance and develop logic and rational thinking skills based on a variety of texts, puzzles, word games and other activities. The unit will include reading tasks requiring logical thought and analysis, writing tasks requiring logical ordering and sequential thought processes, and a variety of oral language related tasks. This unit is suited to students who wish to challenge themselves and experience new ideas and ways of thinking.</w:t>
            </w:r>
          </w:p>
        </w:tc>
      </w:tr>
      <w:tr w:rsidR="000537E7" w:rsidRPr="000537E7" w:rsidTr="00A40367">
        <w:tc>
          <w:tcPr>
            <w:tcW w:w="1418" w:type="dxa"/>
            <w:vAlign w:val="center"/>
          </w:tcPr>
          <w:p w:rsidR="00C10E2D" w:rsidRPr="000537E7" w:rsidRDefault="00C10E2D" w:rsidP="00A40367">
            <w:pPr>
              <w:spacing w:before="120" w:after="120"/>
              <w:rPr>
                <w:color w:val="000000" w:themeColor="text1"/>
                <w:sz w:val="20"/>
                <w:szCs w:val="20"/>
              </w:rPr>
            </w:pPr>
            <w:r w:rsidRPr="000537E7">
              <w:rPr>
                <w:color w:val="000000" w:themeColor="text1"/>
                <w:sz w:val="20"/>
                <w:szCs w:val="20"/>
              </w:rPr>
              <w:t>Beyond Tomorrow</w:t>
            </w:r>
          </w:p>
          <w:p w:rsidR="003F3C45" w:rsidRPr="000537E7" w:rsidRDefault="003F3C45" w:rsidP="00A40367">
            <w:pPr>
              <w:spacing w:before="120" w:after="120"/>
              <w:rPr>
                <w:color w:val="000000" w:themeColor="text1"/>
                <w:sz w:val="20"/>
                <w:szCs w:val="20"/>
              </w:rPr>
            </w:pPr>
            <w:proofErr w:type="spellStart"/>
            <w:r w:rsidRPr="000537E7">
              <w:rPr>
                <w:color w:val="000000" w:themeColor="text1"/>
                <w:sz w:val="20"/>
                <w:szCs w:val="20"/>
              </w:rPr>
              <w:t>Sem</w:t>
            </w:r>
            <w:proofErr w:type="spellEnd"/>
            <w:r w:rsidRPr="000537E7">
              <w:rPr>
                <w:color w:val="000000" w:themeColor="text1"/>
                <w:sz w:val="20"/>
                <w:szCs w:val="20"/>
              </w:rPr>
              <w:t xml:space="preserve"> 2 only</w:t>
            </w:r>
          </w:p>
        </w:tc>
        <w:tc>
          <w:tcPr>
            <w:tcW w:w="709" w:type="dxa"/>
          </w:tcPr>
          <w:p w:rsidR="00C10E2D" w:rsidRPr="000537E7" w:rsidRDefault="00C10E2D" w:rsidP="00C10E2D">
            <w:pPr>
              <w:spacing w:before="120" w:after="120"/>
              <w:jc w:val="center"/>
              <w:rPr>
                <w:rFonts w:cstheme="minorHAnsi"/>
                <w:color w:val="000000" w:themeColor="text1"/>
                <w:sz w:val="18"/>
                <w:szCs w:val="18"/>
              </w:rPr>
            </w:pPr>
          </w:p>
        </w:tc>
        <w:tc>
          <w:tcPr>
            <w:tcW w:w="8647" w:type="dxa"/>
          </w:tcPr>
          <w:p w:rsidR="00C10E2D" w:rsidRPr="000537E7" w:rsidRDefault="001A1AA2" w:rsidP="001A1AA2">
            <w:pPr>
              <w:autoSpaceDE w:val="0"/>
              <w:autoSpaceDN w:val="0"/>
              <w:adjustRightInd w:val="0"/>
              <w:spacing w:before="120" w:after="120"/>
              <w:rPr>
                <w:rFonts w:cstheme="minorHAnsi"/>
                <w:color w:val="000000" w:themeColor="text1"/>
                <w:sz w:val="20"/>
                <w:szCs w:val="20"/>
              </w:rPr>
            </w:pPr>
            <w:r w:rsidRPr="000537E7">
              <w:rPr>
                <w:rFonts w:cstheme="minorHAnsi"/>
                <w:color w:val="000000" w:themeColor="text1"/>
                <w:sz w:val="20"/>
                <w:szCs w:val="20"/>
              </w:rPr>
              <w:t>Our rapidly changing world gives us the opportunity to use many new and exciting technologies and have many experiences we may never have thought possible only</w:t>
            </w:r>
            <w:r w:rsidR="008A64EC" w:rsidRPr="000537E7">
              <w:rPr>
                <w:rFonts w:cstheme="minorHAnsi"/>
                <w:color w:val="000000" w:themeColor="text1"/>
                <w:sz w:val="20"/>
                <w:szCs w:val="20"/>
              </w:rPr>
              <w:t xml:space="preserve"> </w:t>
            </w:r>
            <w:r w:rsidRPr="000537E7">
              <w:rPr>
                <w:rFonts w:cstheme="minorHAnsi"/>
                <w:color w:val="000000" w:themeColor="text1"/>
                <w:sz w:val="20"/>
                <w:szCs w:val="20"/>
              </w:rPr>
              <w:t>a</w:t>
            </w:r>
            <w:r w:rsidR="008A64EC" w:rsidRPr="000537E7">
              <w:rPr>
                <w:rFonts w:cstheme="minorHAnsi"/>
                <w:color w:val="000000" w:themeColor="text1"/>
                <w:sz w:val="20"/>
                <w:szCs w:val="20"/>
              </w:rPr>
              <w:t xml:space="preserve"> </w:t>
            </w:r>
            <w:r w:rsidRPr="000537E7">
              <w:rPr>
                <w:rFonts w:cstheme="minorHAnsi"/>
                <w:color w:val="000000" w:themeColor="text1"/>
                <w:sz w:val="20"/>
                <w:szCs w:val="20"/>
              </w:rPr>
              <w:t>few</w:t>
            </w:r>
            <w:r w:rsidR="008A64EC" w:rsidRPr="000537E7">
              <w:rPr>
                <w:rFonts w:cstheme="minorHAnsi"/>
                <w:color w:val="000000" w:themeColor="text1"/>
                <w:sz w:val="20"/>
                <w:szCs w:val="20"/>
              </w:rPr>
              <w:t xml:space="preserve"> </w:t>
            </w:r>
            <w:r w:rsidRPr="000537E7">
              <w:rPr>
                <w:rFonts w:cstheme="minorHAnsi"/>
                <w:color w:val="000000" w:themeColor="text1"/>
                <w:sz w:val="20"/>
                <w:szCs w:val="20"/>
              </w:rPr>
              <w:t>short</w:t>
            </w:r>
            <w:r w:rsidR="008A64EC" w:rsidRPr="000537E7">
              <w:rPr>
                <w:rFonts w:cstheme="minorHAnsi"/>
                <w:color w:val="000000" w:themeColor="text1"/>
                <w:sz w:val="20"/>
                <w:szCs w:val="20"/>
              </w:rPr>
              <w:t xml:space="preserve"> </w:t>
            </w:r>
            <w:r w:rsidRPr="000537E7">
              <w:rPr>
                <w:rFonts w:cstheme="minorHAnsi"/>
                <w:color w:val="000000" w:themeColor="text1"/>
                <w:sz w:val="20"/>
                <w:szCs w:val="20"/>
              </w:rPr>
              <w:t>years</w:t>
            </w:r>
            <w:r w:rsidR="008A64EC" w:rsidRPr="000537E7">
              <w:rPr>
                <w:rFonts w:cstheme="minorHAnsi"/>
                <w:color w:val="000000" w:themeColor="text1"/>
                <w:sz w:val="20"/>
                <w:szCs w:val="20"/>
              </w:rPr>
              <w:t xml:space="preserve"> </w:t>
            </w:r>
            <w:r w:rsidRPr="000537E7">
              <w:rPr>
                <w:rFonts w:cstheme="minorHAnsi"/>
                <w:color w:val="000000" w:themeColor="text1"/>
                <w:sz w:val="20"/>
                <w:szCs w:val="20"/>
              </w:rPr>
              <w:t>ago;</w:t>
            </w:r>
            <w:r w:rsidR="008A64EC" w:rsidRPr="000537E7">
              <w:rPr>
                <w:rFonts w:cstheme="minorHAnsi"/>
                <w:color w:val="000000" w:themeColor="text1"/>
                <w:sz w:val="20"/>
                <w:szCs w:val="20"/>
              </w:rPr>
              <w:t xml:space="preserve"> </w:t>
            </w:r>
            <w:r w:rsidRPr="000537E7">
              <w:rPr>
                <w:rFonts w:cstheme="minorHAnsi"/>
                <w:color w:val="000000" w:themeColor="text1"/>
                <w:sz w:val="20"/>
                <w:szCs w:val="20"/>
              </w:rPr>
              <w:t>however,</w:t>
            </w:r>
            <w:r w:rsidR="008A64EC" w:rsidRPr="000537E7">
              <w:rPr>
                <w:rFonts w:cstheme="minorHAnsi"/>
                <w:color w:val="000000" w:themeColor="text1"/>
                <w:sz w:val="20"/>
                <w:szCs w:val="20"/>
              </w:rPr>
              <w:t xml:space="preserve"> </w:t>
            </w:r>
            <w:r w:rsidRPr="000537E7">
              <w:rPr>
                <w:rFonts w:cstheme="minorHAnsi"/>
                <w:color w:val="000000" w:themeColor="text1"/>
                <w:sz w:val="20"/>
                <w:szCs w:val="20"/>
              </w:rPr>
              <w:t>we</w:t>
            </w:r>
            <w:r w:rsidR="008A64EC" w:rsidRPr="000537E7">
              <w:rPr>
                <w:rFonts w:cstheme="minorHAnsi"/>
                <w:color w:val="000000" w:themeColor="text1"/>
                <w:sz w:val="20"/>
                <w:szCs w:val="20"/>
              </w:rPr>
              <w:t xml:space="preserve"> </w:t>
            </w:r>
            <w:r w:rsidRPr="000537E7">
              <w:rPr>
                <w:rFonts w:cstheme="minorHAnsi"/>
                <w:color w:val="000000" w:themeColor="text1"/>
                <w:sz w:val="20"/>
                <w:szCs w:val="20"/>
              </w:rPr>
              <w:t>are also being asked to consider whether or not all of these changes are positive. In this unit students will explore how the world around them may change in the near (or not so near) future and give their opinions on these changes. This unit is designed for those students who wish to challenge themselves in their reading and may also enjoy writing in a</w:t>
            </w:r>
            <w:r w:rsidR="008A64EC" w:rsidRPr="000537E7">
              <w:rPr>
                <w:rFonts w:cstheme="minorHAnsi"/>
                <w:color w:val="000000" w:themeColor="text1"/>
                <w:sz w:val="20"/>
                <w:szCs w:val="20"/>
              </w:rPr>
              <w:t xml:space="preserve"> </w:t>
            </w:r>
            <w:r w:rsidRPr="000537E7">
              <w:rPr>
                <w:rFonts w:cstheme="minorHAnsi"/>
                <w:color w:val="000000" w:themeColor="text1"/>
                <w:sz w:val="20"/>
                <w:szCs w:val="20"/>
              </w:rPr>
              <w:t>variety</w:t>
            </w:r>
            <w:r w:rsidR="008A64EC" w:rsidRPr="000537E7">
              <w:rPr>
                <w:rFonts w:cstheme="minorHAnsi"/>
                <w:color w:val="000000" w:themeColor="text1"/>
                <w:sz w:val="20"/>
                <w:szCs w:val="20"/>
              </w:rPr>
              <w:t xml:space="preserve"> </w:t>
            </w:r>
            <w:r w:rsidRPr="000537E7">
              <w:rPr>
                <w:rFonts w:cstheme="minorHAnsi"/>
                <w:color w:val="000000" w:themeColor="text1"/>
                <w:sz w:val="20"/>
                <w:szCs w:val="20"/>
              </w:rPr>
              <w:t>of</w:t>
            </w:r>
            <w:r w:rsidR="008A64EC" w:rsidRPr="000537E7">
              <w:rPr>
                <w:rFonts w:cstheme="minorHAnsi"/>
                <w:color w:val="000000" w:themeColor="text1"/>
                <w:sz w:val="20"/>
                <w:szCs w:val="20"/>
              </w:rPr>
              <w:t xml:space="preserve"> </w:t>
            </w:r>
            <w:r w:rsidRPr="000537E7">
              <w:rPr>
                <w:rFonts w:cstheme="minorHAnsi"/>
                <w:color w:val="000000" w:themeColor="text1"/>
                <w:sz w:val="20"/>
                <w:szCs w:val="20"/>
              </w:rPr>
              <w:t>styles,</w:t>
            </w:r>
            <w:r w:rsidR="008A64EC" w:rsidRPr="000537E7">
              <w:rPr>
                <w:rFonts w:cstheme="minorHAnsi"/>
                <w:color w:val="000000" w:themeColor="text1"/>
                <w:sz w:val="20"/>
                <w:szCs w:val="20"/>
              </w:rPr>
              <w:t xml:space="preserve"> </w:t>
            </w:r>
            <w:r w:rsidRPr="000537E7">
              <w:rPr>
                <w:rFonts w:cstheme="minorHAnsi"/>
                <w:color w:val="000000" w:themeColor="text1"/>
                <w:sz w:val="20"/>
                <w:szCs w:val="20"/>
              </w:rPr>
              <w:t>with</w:t>
            </w:r>
            <w:r w:rsidR="008A64EC" w:rsidRPr="000537E7">
              <w:rPr>
                <w:rFonts w:cstheme="minorHAnsi"/>
                <w:color w:val="000000" w:themeColor="text1"/>
                <w:sz w:val="20"/>
                <w:szCs w:val="20"/>
              </w:rPr>
              <w:t xml:space="preserve"> </w:t>
            </w:r>
            <w:r w:rsidRPr="000537E7">
              <w:rPr>
                <w:rFonts w:cstheme="minorHAnsi"/>
                <w:color w:val="000000" w:themeColor="text1"/>
                <w:sz w:val="20"/>
                <w:szCs w:val="20"/>
              </w:rPr>
              <w:t>a focus</w:t>
            </w:r>
            <w:r w:rsidR="008A64EC" w:rsidRPr="000537E7">
              <w:rPr>
                <w:rFonts w:cstheme="minorHAnsi"/>
                <w:color w:val="000000" w:themeColor="text1"/>
                <w:sz w:val="20"/>
                <w:szCs w:val="20"/>
              </w:rPr>
              <w:t xml:space="preserve"> </w:t>
            </w:r>
            <w:r w:rsidRPr="000537E7">
              <w:rPr>
                <w:rFonts w:cstheme="minorHAnsi"/>
                <w:color w:val="000000" w:themeColor="text1"/>
                <w:sz w:val="20"/>
                <w:szCs w:val="20"/>
              </w:rPr>
              <w:t>on</w:t>
            </w:r>
            <w:r w:rsidR="008A64EC" w:rsidRPr="000537E7">
              <w:rPr>
                <w:rFonts w:cstheme="minorHAnsi"/>
                <w:color w:val="000000" w:themeColor="text1"/>
                <w:sz w:val="20"/>
                <w:szCs w:val="20"/>
              </w:rPr>
              <w:t xml:space="preserve"> </w:t>
            </w:r>
            <w:r w:rsidRPr="000537E7">
              <w:rPr>
                <w:rFonts w:cstheme="minorHAnsi"/>
                <w:color w:val="000000" w:themeColor="text1"/>
                <w:sz w:val="20"/>
                <w:szCs w:val="20"/>
              </w:rPr>
              <w:t>both</w:t>
            </w:r>
            <w:r w:rsidR="008A64EC" w:rsidRPr="000537E7">
              <w:rPr>
                <w:rFonts w:cstheme="minorHAnsi"/>
                <w:color w:val="000000" w:themeColor="text1"/>
                <w:sz w:val="20"/>
                <w:szCs w:val="20"/>
              </w:rPr>
              <w:t xml:space="preserve"> </w:t>
            </w:r>
            <w:r w:rsidRPr="000537E7">
              <w:rPr>
                <w:rFonts w:cstheme="minorHAnsi"/>
                <w:color w:val="000000" w:themeColor="text1"/>
                <w:sz w:val="20"/>
                <w:szCs w:val="20"/>
              </w:rPr>
              <w:t>creative</w:t>
            </w:r>
            <w:r w:rsidR="008A64EC" w:rsidRPr="000537E7">
              <w:rPr>
                <w:rFonts w:cstheme="minorHAnsi"/>
                <w:color w:val="000000" w:themeColor="text1"/>
                <w:sz w:val="20"/>
                <w:szCs w:val="20"/>
              </w:rPr>
              <w:t xml:space="preserve"> </w:t>
            </w:r>
            <w:r w:rsidRPr="000537E7">
              <w:rPr>
                <w:rFonts w:cstheme="minorHAnsi"/>
                <w:color w:val="000000" w:themeColor="text1"/>
                <w:sz w:val="20"/>
                <w:szCs w:val="20"/>
              </w:rPr>
              <w:t>and</w:t>
            </w:r>
            <w:r w:rsidR="008A64EC" w:rsidRPr="000537E7">
              <w:rPr>
                <w:rFonts w:cstheme="minorHAnsi"/>
                <w:color w:val="000000" w:themeColor="text1"/>
                <w:sz w:val="20"/>
                <w:szCs w:val="20"/>
              </w:rPr>
              <w:t xml:space="preserve"> </w:t>
            </w:r>
            <w:r w:rsidRPr="000537E7">
              <w:rPr>
                <w:rFonts w:cstheme="minorHAnsi"/>
                <w:color w:val="000000" w:themeColor="text1"/>
                <w:sz w:val="20"/>
                <w:szCs w:val="20"/>
              </w:rPr>
              <w:t>opinionative writing.</w:t>
            </w:r>
          </w:p>
        </w:tc>
      </w:tr>
      <w:tr w:rsidR="000537E7" w:rsidRPr="000537E7" w:rsidTr="00A40367">
        <w:tc>
          <w:tcPr>
            <w:tcW w:w="1418" w:type="dxa"/>
            <w:vAlign w:val="center"/>
          </w:tcPr>
          <w:p w:rsidR="00C10E2D" w:rsidRPr="000537E7" w:rsidRDefault="00C10E2D" w:rsidP="00A40367">
            <w:pPr>
              <w:spacing w:before="120" w:after="120"/>
              <w:rPr>
                <w:color w:val="000000" w:themeColor="text1"/>
                <w:sz w:val="20"/>
                <w:szCs w:val="20"/>
              </w:rPr>
            </w:pPr>
            <w:r w:rsidRPr="000537E7">
              <w:rPr>
                <w:color w:val="000000" w:themeColor="text1"/>
                <w:sz w:val="20"/>
                <w:szCs w:val="20"/>
              </w:rPr>
              <w:t>Things that go bump in the night</w:t>
            </w:r>
          </w:p>
          <w:p w:rsidR="003F3C45" w:rsidRPr="000537E7" w:rsidRDefault="003F3C45" w:rsidP="00A40367">
            <w:pPr>
              <w:spacing w:before="120" w:after="120"/>
              <w:rPr>
                <w:color w:val="000000" w:themeColor="text1"/>
                <w:sz w:val="20"/>
                <w:szCs w:val="20"/>
              </w:rPr>
            </w:pPr>
            <w:proofErr w:type="spellStart"/>
            <w:r w:rsidRPr="000537E7">
              <w:rPr>
                <w:color w:val="000000" w:themeColor="text1"/>
                <w:sz w:val="20"/>
                <w:szCs w:val="20"/>
              </w:rPr>
              <w:t>Sem</w:t>
            </w:r>
            <w:proofErr w:type="spellEnd"/>
            <w:r w:rsidRPr="000537E7">
              <w:rPr>
                <w:color w:val="000000" w:themeColor="text1"/>
                <w:sz w:val="20"/>
                <w:szCs w:val="20"/>
              </w:rPr>
              <w:t xml:space="preserve"> 2 only</w:t>
            </w:r>
          </w:p>
        </w:tc>
        <w:tc>
          <w:tcPr>
            <w:tcW w:w="709" w:type="dxa"/>
          </w:tcPr>
          <w:p w:rsidR="00C10E2D" w:rsidRPr="000537E7" w:rsidRDefault="00C10E2D" w:rsidP="00C10E2D">
            <w:pPr>
              <w:spacing w:before="120" w:after="120"/>
              <w:jc w:val="center"/>
              <w:rPr>
                <w:rFonts w:cstheme="minorHAnsi"/>
                <w:color w:val="000000" w:themeColor="text1"/>
                <w:sz w:val="18"/>
                <w:szCs w:val="18"/>
              </w:rPr>
            </w:pPr>
          </w:p>
        </w:tc>
        <w:tc>
          <w:tcPr>
            <w:tcW w:w="8647" w:type="dxa"/>
          </w:tcPr>
          <w:p w:rsidR="00C10E2D" w:rsidRPr="000537E7" w:rsidRDefault="001A1AA2" w:rsidP="001A1AA2">
            <w:pPr>
              <w:autoSpaceDE w:val="0"/>
              <w:autoSpaceDN w:val="0"/>
              <w:adjustRightInd w:val="0"/>
              <w:spacing w:before="120" w:after="120"/>
              <w:rPr>
                <w:rFonts w:cstheme="minorHAnsi"/>
                <w:color w:val="000000" w:themeColor="text1"/>
                <w:sz w:val="20"/>
                <w:szCs w:val="20"/>
              </w:rPr>
            </w:pPr>
            <w:r w:rsidRPr="000537E7">
              <w:rPr>
                <w:rFonts w:cstheme="minorHAnsi"/>
                <w:color w:val="000000" w:themeColor="text1"/>
                <w:sz w:val="20"/>
                <w:szCs w:val="20"/>
              </w:rPr>
              <w:t>The</w:t>
            </w:r>
            <w:r w:rsidR="008A64EC" w:rsidRPr="000537E7">
              <w:rPr>
                <w:rFonts w:cstheme="minorHAnsi"/>
                <w:color w:val="000000" w:themeColor="text1"/>
                <w:sz w:val="20"/>
                <w:szCs w:val="20"/>
              </w:rPr>
              <w:t xml:space="preserve"> </w:t>
            </w:r>
            <w:r w:rsidRPr="000537E7">
              <w:rPr>
                <w:rFonts w:cstheme="minorHAnsi"/>
                <w:color w:val="000000" w:themeColor="text1"/>
                <w:sz w:val="20"/>
                <w:szCs w:val="20"/>
              </w:rPr>
              <w:t>focus</w:t>
            </w:r>
            <w:r w:rsidR="008A64EC" w:rsidRPr="000537E7">
              <w:rPr>
                <w:rFonts w:cstheme="minorHAnsi"/>
                <w:color w:val="000000" w:themeColor="text1"/>
                <w:sz w:val="20"/>
                <w:szCs w:val="20"/>
              </w:rPr>
              <w:t xml:space="preserve"> </w:t>
            </w:r>
            <w:r w:rsidRPr="000537E7">
              <w:rPr>
                <w:rFonts w:cstheme="minorHAnsi"/>
                <w:color w:val="000000" w:themeColor="text1"/>
                <w:sz w:val="20"/>
                <w:szCs w:val="20"/>
              </w:rPr>
              <w:t>of</w:t>
            </w:r>
            <w:r w:rsidR="008A64EC" w:rsidRPr="000537E7">
              <w:rPr>
                <w:rFonts w:cstheme="minorHAnsi"/>
                <w:color w:val="000000" w:themeColor="text1"/>
                <w:sz w:val="20"/>
                <w:szCs w:val="20"/>
              </w:rPr>
              <w:t xml:space="preserve"> </w:t>
            </w:r>
            <w:r w:rsidRPr="000537E7">
              <w:rPr>
                <w:rFonts w:cstheme="minorHAnsi"/>
                <w:color w:val="000000" w:themeColor="text1"/>
                <w:sz w:val="20"/>
                <w:szCs w:val="20"/>
              </w:rPr>
              <w:t>this</w:t>
            </w:r>
            <w:r w:rsidR="008A64EC" w:rsidRPr="000537E7">
              <w:rPr>
                <w:rFonts w:cstheme="minorHAnsi"/>
                <w:color w:val="000000" w:themeColor="text1"/>
                <w:sz w:val="20"/>
                <w:szCs w:val="20"/>
              </w:rPr>
              <w:t xml:space="preserve"> </w:t>
            </w:r>
            <w:r w:rsidRPr="000537E7">
              <w:rPr>
                <w:rFonts w:cstheme="minorHAnsi"/>
                <w:color w:val="000000" w:themeColor="text1"/>
                <w:sz w:val="20"/>
                <w:szCs w:val="20"/>
              </w:rPr>
              <w:t>unit</w:t>
            </w:r>
            <w:r w:rsidR="008A64EC" w:rsidRPr="000537E7">
              <w:rPr>
                <w:rFonts w:cstheme="minorHAnsi"/>
                <w:color w:val="000000" w:themeColor="text1"/>
                <w:sz w:val="20"/>
                <w:szCs w:val="20"/>
              </w:rPr>
              <w:t xml:space="preserve"> </w:t>
            </w:r>
            <w:r w:rsidRPr="000537E7">
              <w:rPr>
                <w:rFonts w:cstheme="minorHAnsi"/>
                <w:color w:val="000000" w:themeColor="text1"/>
                <w:sz w:val="20"/>
                <w:szCs w:val="20"/>
              </w:rPr>
              <w:t>is</w:t>
            </w:r>
            <w:r w:rsidR="008A64EC" w:rsidRPr="000537E7">
              <w:rPr>
                <w:rFonts w:cstheme="minorHAnsi"/>
                <w:color w:val="000000" w:themeColor="text1"/>
                <w:sz w:val="20"/>
                <w:szCs w:val="20"/>
              </w:rPr>
              <w:t xml:space="preserve"> </w:t>
            </w:r>
            <w:r w:rsidRPr="000537E7">
              <w:rPr>
                <w:rFonts w:cstheme="minorHAnsi"/>
                <w:color w:val="000000" w:themeColor="text1"/>
                <w:sz w:val="20"/>
                <w:szCs w:val="20"/>
              </w:rPr>
              <w:t>a</w:t>
            </w:r>
            <w:r w:rsidR="008A64EC" w:rsidRPr="000537E7">
              <w:rPr>
                <w:rFonts w:cstheme="minorHAnsi"/>
                <w:color w:val="000000" w:themeColor="text1"/>
                <w:sz w:val="20"/>
                <w:szCs w:val="20"/>
              </w:rPr>
              <w:t xml:space="preserve"> </w:t>
            </w:r>
            <w:r w:rsidRPr="000537E7">
              <w:rPr>
                <w:rFonts w:cstheme="minorHAnsi"/>
                <w:color w:val="000000" w:themeColor="text1"/>
                <w:sz w:val="20"/>
                <w:szCs w:val="20"/>
              </w:rPr>
              <w:t>study</w:t>
            </w:r>
            <w:r w:rsidR="008A64EC" w:rsidRPr="000537E7">
              <w:rPr>
                <w:rFonts w:cstheme="minorHAnsi"/>
                <w:color w:val="000000" w:themeColor="text1"/>
                <w:sz w:val="20"/>
                <w:szCs w:val="20"/>
              </w:rPr>
              <w:t xml:space="preserve"> </w:t>
            </w:r>
            <w:r w:rsidRPr="000537E7">
              <w:rPr>
                <w:rFonts w:cstheme="minorHAnsi"/>
                <w:color w:val="000000" w:themeColor="text1"/>
                <w:sz w:val="20"/>
                <w:szCs w:val="20"/>
              </w:rPr>
              <w:t>of</w:t>
            </w:r>
            <w:r w:rsidR="008A64EC" w:rsidRPr="000537E7">
              <w:rPr>
                <w:rFonts w:cstheme="minorHAnsi"/>
                <w:color w:val="000000" w:themeColor="text1"/>
                <w:sz w:val="20"/>
                <w:szCs w:val="20"/>
              </w:rPr>
              <w:t xml:space="preserve"> </w:t>
            </w:r>
            <w:r w:rsidRPr="000537E7">
              <w:rPr>
                <w:rFonts w:cstheme="minorHAnsi"/>
                <w:color w:val="000000" w:themeColor="text1"/>
                <w:sz w:val="20"/>
                <w:szCs w:val="20"/>
              </w:rPr>
              <w:t>the</w:t>
            </w:r>
            <w:r w:rsidR="008A64EC" w:rsidRPr="000537E7">
              <w:rPr>
                <w:rFonts w:cstheme="minorHAnsi"/>
                <w:color w:val="000000" w:themeColor="text1"/>
                <w:sz w:val="20"/>
                <w:szCs w:val="20"/>
              </w:rPr>
              <w:t xml:space="preserve"> </w:t>
            </w:r>
            <w:r w:rsidRPr="000537E7">
              <w:rPr>
                <w:rFonts w:cstheme="minorHAnsi"/>
                <w:color w:val="000000" w:themeColor="text1"/>
                <w:sz w:val="20"/>
                <w:szCs w:val="20"/>
              </w:rPr>
              <w:t>supernatural</w:t>
            </w:r>
            <w:r w:rsidR="008A64EC" w:rsidRPr="000537E7">
              <w:rPr>
                <w:rFonts w:cstheme="minorHAnsi"/>
                <w:color w:val="000000" w:themeColor="text1"/>
                <w:sz w:val="20"/>
                <w:szCs w:val="20"/>
              </w:rPr>
              <w:t xml:space="preserve"> </w:t>
            </w:r>
            <w:r w:rsidRPr="000537E7">
              <w:rPr>
                <w:rFonts w:cstheme="minorHAnsi"/>
                <w:color w:val="000000" w:themeColor="text1"/>
                <w:sz w:val="20"/>
                <w:szCs w:val="20"/>
              </w:rPr>
              <w:t>and</w:t>
            </w:r>
            <w:r w:rsidR="008A64EC" w:rsidRPr="000537E7">
              <w:rPr>
                <w:rFonts w:cstheme="minorHAnsi"/>
                <w:color w:val="000000" w:themeColor="text1"/>
                <w:sz w:val="20"/>
                <w:szCs w:val="20"/>
              </w:rPr>
              <w:t xml:space="preserve"> </w:t>
            </w:r>
            <w:r w:rsidRPr="000537E7">
              <w:rPr>
                <w:rFonts w:cstheme="minorHAnsi"/>
                <w:color w:val="000000" w:themeColor="text1"/>
                <w:sz w:val="20"/>
                <w:szCs w:val="20"/>
              </w:rPr>
              <w:t>suspense. Topics could</w:t>
            </w:r>
            <w:r w:rsidR="008A64EC" w:rsidRPr="000537E7">
              <w:rPr>
                <w:rFonts w:cstheme="minorHAnsi"/>
                <w:color w:val="000000" w:themeColor="text1"/>
                <w:sz w:val="20"/>
                <w:szCs w:val="20"/>
              </w:rPr>
              <w:t xml:space="preserve"> </w:t>
            </w:r>
            <w:r w:rsidRPr="000537E7">
              <w:rPr>
                <w:rFonts w:cstheme="minorHAnsi"/>
                <w:color w:val="000000" w:themeColor="text1"/>
                <w:sz w:val="20"/>
                <w:szCs w:val="20"/>
              </w:rPr>
              <w:t>include:</w:t>
            </w:r>
            <w:r w:rsidR="008A64EC" w:rsidRPr="000537E7">
              <w:rPr>
                <w:rFonts w:cstheme="minorHAnsi"/>
                <w:color w:val="000000" w:themeColor="text1"/>
                <w:sz w:val="20"/>
                <w:szCs w:val="20"/>
              </w:rPr>
              <w:t xml:space="preserve"> </w:t>
            </w:r>
            <w:r w:rsidRPr="000537E7">
              <w:rPr>
                <w:rFonts w:cstheme="minorHAnsi"/>
                <w:color w:val="000000" w:themeColor="text1"/>
                <w:sz w:val="20"/>
                <w:szCs w:val="20"/>
              </w:rPr>
              <w:t>ghosts,</w:t>
            </w:r>
            <w:r w:rsidR="008A64EC" w:rsidRPr="000537E7">
              <w:rPr>
                <w:rFonts w:cstheme="minorHAnsi"/>
                <w:color w:val="000000" w:themeColor="text1"/>
                <w:sz w:val="20"/>
                <w:szCs w:val="20"/>
              </w:rPr>
              <w:t xml:space="preserve"> </w:t>
            </w:r>
            <w:r w:rsidRPr="000537E7">
              <w:rPr>
                <w:rFonts w:cstheme="minorHAnsi"/>
                <w:color w:val="000000" w:themeColor="text1"/>
                <w:sz w:val="20"/>
                <w:szCs w:val="20"/>
              </w:rPr>
              <w:t>vampires,</w:t>
            </w:r>
            <w:r w:rsidR="008A64EC" w:rsidRPr="000537E7">
              <w:rPr>
                <w:rFonts w:cstheme="minorHAnsi"/>
                <w:color w:val="000000" w:themeColor="text1"/>
                <w:sz w:val="20"/>
                <w:szCs w:val="20"/>
              </w:rPr>
              <w:t xml:space="preserve"> </w:t>
            </w:r>
            <w:r w:rsidRPr="000537E7">
              <w:rPr>
                <w:rFonts w:cstheme="minorHAnsi"/>
                <w:color w:val="000000" w:themeColor="text1"/>
                <w:sz w:val="20"/>
                <w:szCs w:val="20"/>
              </w:rPr>
              <w:t>werewolves,</w:t>
            </w:r>
            <w:r w:rsidR="008A64EC" w:rsidRPr="000537E7">
              <w:rPr>
                <w:rFonts w:cstheme="minorHAnsi"/>
                <w:color w:val="000000" w:themeColor="text1"/>
                <w:sz w:val="20"/>
                <w:szCs w:val="20"/>
              </w:rPr>
              <w:t xml:space="preserve"> </w:t>
            </w:r>
            <w:r w:rsidRPr="000537E7">
              <w:rPr>
                <w:rFonts w:cstheme="minorHAnsi"/>
                <w:color w:val="000000" w:themeColor="text1"/>
                <w:sz w:val="20"/>
                <w:szCs w:val="20"/>
              </w:rPr>
              <w:t>witches, superstitions,</w:t>
            </w:r>
            <w:r w:rsidR="008A64EC" w:rsidRPr="000537E7">
              <w:rPr>
                <w:rFonts w:cstheme="minorHAnsi"/>
                <w:color w:val="000000" w:themeColor="text1"/>
                <w:sz w:val="20"/>
                <w:szCs w:val="20"/>
              </w:rPr>
              <w:t xml:space="preserve"> </w:t>
            </w:r>
            <w:r w:rsidRPr="000537E7">
              <w:rPr>
                <w:rFonts w:cstheme="minorHAnsi"/>
                <w:color w:val="000000" w:themeColor="text1"/>
                <w:sz w:val="20"/>
                <w:szCs w:val="20"/>
              </w:rPr>
              <w:t>E.S.P.,</w:t>
            </w:r>
            <w:r w:rsidR="008A64EC" w:rsidRPr="000537E7">
              <w:rPr>
                <w:rFonts w:cstheme="minorHAnsi"/>
                <w:color w:val="000000" w:themeColor="text1"/>
                <w:sz w:val="20"/>
                <w:szCs w:val="20"/>
              </w:rPr>
              <w:t xml:space="preserve"> </w:t>
            </w:r>
            <w:r w:rsidRPr="000537E7">
              <w:rPr>
                <w:rFonts w:cstheme="minorHAnsi"/>
                <w:color w:val="000000" w:themeColor="text1"/>
                <w:sz w:val="20"/>
                <w:szCs w:val="20"/>
              </w:rPr>
              <w:t>astrology</w:t>
            </w:r>
            <w:r w:rsidR="008A64EC" w:rsidRPr="000537E7">
              <w:rPr>
                <w:rFonts w:cstheme="minorHAnsi"/>
                <w:color w:val="000000" w:themeColor="text1"/>
                <w:sz w:val="20"/>
                <w:szCs w:val="20"/>
              </w:rPr>
              <w:t xml:space="preserve"> </w:t>
            </w:r>
            <w:r w:rsidRPr="000537E7">
              <w:rPr>
                <w:rFonts w:cstheme="minorHAnsi"/>
                <w:color w:val="000000" w:themeColor="text1"/>
                <w:sz w:val="20"/>
                <w:szCs w:val="20"/>
              </w:rPr>
              <w:t>and</w:t>
            </w:r>
            <w:r w:rsidR="008A64EC" w:rsidRPr="000537E7">
              <w:rPr>
                <w:rFonts w:cstheme="minorHAnsi"/>
                <w:color w:val="000000" w:themeColor="text1"/>
                <w:sz w:val="20"/>
                <w:szCs w:val="20"/>
              </w:rPr>
              <w:t xml:space="preserve"> </w:t>
            </w:r>
            <w:r w:rsidRPr="000537E7">
              <w:rPr>
                <w:rFonts w:cstheme="minorHAnsi"/>
                <w:color w:val="000000" w:themeColor="text1"/>
                <w:sz w:val="20"/>
                <w:szCs w:val="20"/>
              </w:rPr>
              <w:t>unsolved</w:t>
            </w:r>
            <w:r w:rsidR="008A64EC" w:rsidRPr="000537E7">
              <w:rPr>
                <w:rFonts w:cstheme="minorHAnsi"/>
                <w:color w:val="000000" w:themeColor="text1"/>
                <w:sz w:val="20"/>
                <w:szCs w:val="20"/>
              </w:rPr>
              <w:t xml:space="preserve"> </w:t>
            </w:r>
            <w:r w:rsidRPr="000537E7">
              <w:rPr>
                <w:rFonts w:cstheme="minorHAnsi"/>
                <w:color w:val="000000" w:themeColor="text1"/>
                <w:sz w:val="20"/>
                <w:szCs w:val="20"/>
              </w:rPr>
              <w:t>mysteries.</w:t>
            </w:r>
            <w:r w:rsidR="008A64EC" w:rsidRPr="000537E7">
              <w:rPr>
                <w:rFonts w:cstheme="minorHAnsi"/>
                <w:color w:val="000000" w:themeColor="text1"/>
                <w:sz w:val="20"/>
                <w:szCs w:val="20"/>
              </w:rPr>
              <w:t xml:space="preserve"> </w:t>
            </w:r>
            <w:r w:rsidRPr="000537E7">
              <w:rPr>
                <w:rFonts w:cstheme="minorHAnsi"/>
                <w:color w:val="000000" w:themeColor="text1"/>
                <w:sz w:val="20"/>
                <w:szCs w:val="20"/>
              </w:rPr>
              <w:t>The</w:t>
            </w:r>
            <w:r w:rsidR="008A64EC" w:rsidRPr="000537E7">
              <w:rPr>
                <w:rFonts w:cstheme="minorHAnsi"/>
                <w:color w:val="000000" w:themeColor="text1"/>
                <w:sz w:val="20"/>
                <w:szCs w:val="20"/>
              </w:rPr>
              <w:t xml:space="preserve"> </w:t>
            </w:r>
            <w:r w:rsidRPr="000537E7">
              <w:rPr>
                <w:rFonts w:cstheme="minorHAnsi"/>
                <w:color w:val="000000" w:themeColor="text1"/>
                <w:sz w:val="20"/>
                <w:szCs w:val="20"/>
              </w:rPr>
              <w:t>student will pursue the theme through a variety of literary forms (novels, short stories, plays and poetry). The student will complete set work on class texts.</w:t>
            </w:r>
            <w:r w:rsidR="008A64EC" w:rsidRPr="000537E7">
              <w:rPr>
                <w:rFonts w:cstheme="minorHAnsi"/>
                <w:color w:val="000000" w:themeColor="text1"/>
                <w:sz w:val="20"/>
                <w:szCs w:val="20"/>
              </w:rPr>
              <w:t xml:space="preserve"> </w:t>
            </w:r>
            <w:r w:rsidRPr="000537E7">
              <w:rPr>
                <w:rFonts w:cstheme="minorHAnsi"/>
                <w:color w:val="000000" w:themeColor="text1"/>
                <w:sz w:val="20"/>
                <w:szCs w:val="20"/>
              </w:rPr>
              <w:t>A</w:t>
            </w:r>
            <w:r w:rsidR="008A64EC" w:rsidRPr="000537E7">
              <w:rPr>
                <w:rFonts w:cstheme="minorHAnsi"/>
                <w:color w:val="000000" w:themeColor="text1"/>
                <w:sz w:val="20"/>
                <w:szCs w:val="20"/>
              </w:rPr>
              <w:t xml:space="preserve"> </w:t>
            </w:r>
            <w:r w:rsidRPr="000537E7">
              <w:rPr>
                <w:rFonts w:cstheme="minorHAnsi"/>
                <w:color w:val="000000" w:themeColor="text1"/>
                <w:sz w:val="20"/>
                <w:szCs w:val="20"/>
              </w:rPr>
              <w:t>writing</w:t>
            </w:r>
            <w:r w:rsidR="008A64EC" w:rsidRPr="000537E7">
              <w:rPr>
                <w:rFonts w:cstheme="minorHAnsi"/>
                <w:color w:val="000000" w:themeColor="text1"/>
                <w:sz w:val="20"/>
                <w:szCs w:val="20"/>
              </w:rPr>
              <w:t xml:space="preserve"> </w:t>
            </w:r>
            <w:r w:rsidRPr="000537E7">
              <w:rPr>
                <w:rFonts w:cstheme="minorHAnsi"/>
                <w:color w:val="000000" w:themeColor="text1"/>
                <w:sz w:val="20"/>
                <w:szCs w:val="20"/>
              </w:rPr>
              <w:t>folio</w:t>
            </w:r>
            <w:r w:rsidR="008A64EC" w:rsidRPr="000537E7">
              <w:rPr>
                <w:rFonts w:cstheme="minorHAnsi"/>
                <w:color w:val="000000" w:themeColor="text1"/>
                <w:sz w:val="20"/>
                <w:szCs w:val="20"/>
              </w:rPr>
              <w:t xml:space="preserve"> </w:t>
            </w:r>
            <w:r w:rsidRPr="000537E7">
              <w:rPr>
                <w:rFonts w:cstheme="minorHAnsi"/>
                <w:color w:val="000000" w:themeColor="text1"/>
                <w:sz w:val="20"/>
                <w:szCs w:val="20"/>
              </w:rPr>
              <w:t>of</w:t>
            </w:r>
            <w:r w:rsidR="008A64EC" w:rsidRPr="000537E7">
              <w:rPr>
                <w:rFonts w:cstheme="minorHAnsi"/>
                <w:color w:val="000000" w:themeColor="text1"/>
                <w:sz w:val="20"/>
                <w:szCs w:val="20"/>
              </w:rPr>
              <w:t xml:space="preserve"> </w:t>
            </w:r>
            <w:r w:rsidRPr="000537E7">
              <w:rPr>
                <w:rFonts w:cstheme="minorHAnsi"/>
                <w:color w:val="000000" w:themeColor="text1"/>
                <w:sz w:val="20"/>
                <w:szCs w:val="20"/>
              </w:rPr>
              <w:t>completed</w:t>
            </w:r>
            <w:r w:rsidR="008A64EC" w:rsidRPr="000537E7">
              <w:rPr>
                <w:rFonts w:cstheme="minorHAnsi"/>
                <w:color w:val="000000" w:themeColor="text1"/>
                <w:sz w:val="20"/>
                <w:szCs w:val="20"/>
              </w:rPr>
              <w:t xml:space="preserve"> </w:t>
            </w:r>
            <w:r w:rsidRPr="000537E7">
              <w:rPr>
                <w:rFonts w:cstheme="minorHAnsi"/>
                <w:color w:val="000000" w:themeColor="text1"/>
                <w:sz w:val="20"/>
                <w:szCs w:val="20"/>
              </w:rPr>
              <w:t>pieces</w:t>
            </w:r>
            <w:r w:rsidR="008A64EC" w:rsidRPr="000537E7">
              <w:rPr>
                <w:rFonts w:cstheme="minorHAnsi"/>
                <w:color w:val="000000" w:themeColor="text1"/>
                <w:sz w:val="20"/>
                <w:szCs w:val="20"/>
              </w:rPr>
              <w:t xml:space="preserve"> </w:t>
            </w:r>
            <w:r w:rsidRPr="000537E7">
              <w:rPr>
                <w:rFonts w:cstheme="minorHAnsi"/>
                <w:color w:val="000000" w:themeColor="text1"/>
                <w:sz w:val="20"/>
                <w:szCs w:val="20"/>
              </w:rPr>
              <w:t>in</w:t>
            </w:r>
            <w:r w:rsidR="008A64EC" w:rsidRPr="000537E7">
              <w:rPr>
                <w:rFonts w:cstheme="minorHAnsi"/>
                <w:color w:val="000000" w:themeColor="text1"/>
                <w:sz w:val="20"/>
                <w:szCs w:val="20"/>
              </w:rPr>
              <w:t xml:space="preserve"> </w:t>
            </w:r>
            <w:r w:rsidRPr="000537E7">
              <w:rPr>
                <w:rFonts w:cstheme="minorHAnsi"/>
                <w:color w:val="000000" w:themeColor="text1"/>
                <w:sz w:val="20"/>
                <w:szCs w:val="20"/>
              </w:rPr>
              <w:t>a</w:t>
            </w:r>
            <w:r w:rsidR="008A64EC" w:rsidRPr="000537E7">
              <w:rPr>
                <w:rFonts w:cstheme="minorHAnsi"/>
                <w:color w:val="000000" w:themeColor="text1"/>
                <w:sz w:val="20"/>
                <w:szCs w:val="20"/>
              </w:rPr>
              <w:t xml:space="preserve"> </w:t>
            </w:r>
            <w:r w:rsidRPr="000537E7">
              <w:rPr>
                <w:rFonts w:cstheme="minorHAnsi"/>
                <w:color w:val="000000" w:themeColor="text1"/>
                <w:sz w:val="20"/>
                <w:szCs w:val="20"/>
              </w:rPr>
              <w:t>variety</w:t>
            </w:r>
            <w:r w:rsidR="008A64EC" w:rsidRPr="000537E7">
              <w:rPr>
                <w:rFonts w:cstheme="minorHAnsi"/>
                <w:color w:val="000000" w:themeColor="text1"/>
                <w:sz w:val="20"/>
                <w:szCs w:val="20"/>
              </w:rPr>
              <w:t xml:space="preserve"> </w:t>
            </w:r>
            <w:r w:rsidRPr="000537E7">
              <w:rPr>
                <w:rFonts w:cstheme="minorHAnsi"/>
                <w:color w:val="000000" w:themeColor="text1"/>
                <w:sz w:val="20"/>
                <w:szCs w:val="20"/>
              </w:rPr>
              <w:t>of</w:t>
            </w:r>
            <w:r w:rsidR="008A64EC" w:rsidRPr="000537E7">
              <w:rPr>
                <w:rFonts w:cstheme="minorHAnsi"/>
                <w:color w:val="000000" w:themeColor="text1"/>
                <w:sz w:val="20"/>
                <w:szCs w:val="20"/>
              </w:rPr>
              <w:t xml:space="preserve"> </w:t>
            </w:r>
            <w:r w:rsidRPr="000537E7">
              <w:rPr>
                <w:rFonts w:cstheme="minorHAnsi"/>
                <w:color w:val="000000" w:themeColor="text1"/>
                <w:sz w:val="20"/>
                <w:szCs w:val="20"/>
              </w:rPr>
              <w:t>styles,</w:t>
            </w:r>
            <w:r w:rsidR="008A64EC" w:rsidRPr="000537E7">
              <w:rPr>
                <w:rFonts w:cstheme="minorHAnsi"/>
                <w:color w:val="000000" w:themeColor="text1"/>
                <w:sz w:val="20"/>
                <w:szCs w:val="20"/>
              </w:rPr>
              <w:t xml:space="preserve"> </w:t>
            </w:r>
            <w:r w:rsidRPr="000537E7">
              <w:rPr>
                <w:rFonts w:cstheme="minorHAnsi"/>
                <w:color w:val="000000" w:themeColor="text1"/>
                <w:sz w:val="20"/>
                <w:szCs w:val="20"/>
              </w:rPr>
              <w:t>for different audiences will be compiled. A wide reading program and oral activities are included in the unit.</w:t>
            </w:r>
          </w:p>
        </w:tc>
      </w:tr>
      <w:tr w:rsidR="000537E7" w:rsidRPr="000537E7" w:rsidTr="00A40367">
        <w:tc>
          <w:tcPr>
            <w:tcW w:w="1418" w:type="dxa"/>
            <w:tcBorders>
              <w:bottom w:val="single" w:sz="4" w:space="0" w:color="auto"/>
            </w:tcBorders>
            <w:vAlign w:val="center"/>
          </w:tcPr>
          <w:p w:rsidR="00C10E2D" w:rsidRPr="000537E7" w:rsidRDefault="00C10E2D" w:rsidP="00A40367">
            <w:pPr>
              <w:spacing w:before="120" w:after="120"/>
              <w:rPr>
                <w:color w:val="000000" w:themeColor="text1"/>
                <w:sz w:val="20"/>
                <w:szCs w:val="20"/>
              </w:rPr>
            </w:pPr>
            <w:r w:rsidRPr="000537E7">
              <w:rPr>
                <w:color w:val="000000" w:themeColor="text1"/>
                <w:sz w:val="20"/>
                <w:szCs w:val="20"/>
              </w:rPr>
              <w:t>What's so funny</w:t>
            </w:r>
          </w:p>
          <w:p w:rsidR="003F3C45" w:rsidRPr="000537E7" w:rsidRDefault="003F3C45" w:rsidP="00A40367">
            <w:pPr>
              <w:spacing w:before="120" w:after="120"/>
              <w:rPr>
                <w:color w:val="000000" w:themeColor="text1"/>
                <w:sz w:val="20"/>
                <w:szCs w:val="20"/>
              </w:rPr>
            </w:pPr>
            <w:proofErr w:type="spellStart"/>
            <w:r w:rsidRPr="000537E7">
              <w:rPr>
                <w:color w:val="000000" w:themeColor="text1"/>
                <w:sz w:val="20"/>
                <w:szCs w:val="20"/>
              </w:rPr>
              <w:t>Sem</w:t>
            </w:r>
            <w:proofErr w:type="spellEnd"/>
            <w:r w:rsidRPr="000537E7">
              <w:rPr>
                <w:color w:val="000000" w:themeColor="text1"/>
                <w:sz w:val="20"/>
                <w:szCs w:val="20"/>
              </w:rPr>
              <w:t xml:space="preserve"> 2 only</w:t>
            </w:r>
          </w:p>
        </w:tc>
        <w:tc>
          <w:tcPr>
            <w:tcW w:w="709" w:type="dxa"/>
            <w:tcBorders>
              <w:bottom w:val="single" w:sz="4" w:space="0" w:color="auto"/>
            </w:tcBorders>
          </w:tcPr>
          <w:p w:rsidR="00C10E2D" w:rsidRPr="000537E7" w:rsidRDefault="00C10E2D" w:rsidP="00C10E2D">
            <w:pPr>
              <w:spacing w:before="120" w:after="120"/>
              <w:jc w:val="center"/>
              <w:rPr>
                <w:rFonts w:cstheme="minorHAnsi"/>
                <w:color w:val="000000" w:themeColor="text1"/>
                <w:sz w:val="18"/>
                <w:szCs w:val="18"/>
              </w:rPr>
            </w:pPr>
          </w:p>
        </w:tc>
        <w:tc>
          <w:tcPr>
            <w:tcW w:w="8647" w:type="dxa"/>
            <w:tcBorders>
              <w:bottom w:val="single" w:sz="4" w:space="0" w:color="auto"/>
            </w:tcBorders>
          </w:tcPr>
          <w:p w:rsidR="00C10E2D" w:rsidRPr="000537E7" w:rsidRDefault="001A1AA2" w:rsidP="00C10E2D">
            <w:pPr>
              <w:autoSpaceDE w:val="0"/>
              <w:autoSpaceDN w:val="0"/>
              <w:adjustRightInd w:val="0"/>
              <w:spacing w:before="120" w:after="120"/>
              <w:rPr>
                <w:rFonts w:cstheme="minorHAnsi"/>
                <w:color w:val="000000" w:themeColor="text1"/>
                <w:sz w:val="20"/>
                <w:szCs w:val="20"/>
              </w:rPr>
            </w:pPr>
            <w:r w:rsidRPr="000537E7">
              <w:rPr>
                <w:rFonts w:cstheme="minorHAnsi"/>
                <w:color w:val="000000" w:themeColor="text1"/>
                <w:sz w:val="20"/>
                <w:szCs w:val="20"/>
              </w:rPr>
              <w:t>The</w:t>
            </w:r>
            <w:r w:rsidR="008A64EC" w:rsidRPr="000537E7">
              <w:rPr>
                <w:rFonts w:cstheme="minorHAnsi"/>
                <w:color w:val="000000" w:themeColor="text1"/>
                <w:sz w:val="20"/>
                <w:szCs w:val="20"/>
              </w:rPr>
              <w:t xml:space="preserve"> </w:t>
            </w:r>
            <w:r w:rsidRPr="000537E7">
              <w:rPr>
                <w:rFonts w:cstheme="minorHAnsi"/>
                <w:color w:val="000000" w:themeColor="text1"/>
                <w:sz w:val="20"/>
                <w:szCs w:val="20"/>
              </w:rPr>
              <w:t>focus</w:t>
            </w:r>
            <w:r w:rsidR="008A64EC" w:rsidRPr="000537E7">
              <w:rPr>
                <w:rFonts w:cstheme="minorHAnsi"/>
                <w:color w:val="000000" w:themeColor="text1"/>
                <w:sz w:val="20"/>
                <w:szCs w:val="20"/>
              </w:rPr>
              <w:t xml:space="preserve"> </w:t>
            </w:r>
            <w:r w:rsidRPr="000537E7">
              <w:rPr>
                <w:rFonts w:cstheme="minorHAnsi"/>
                <w:color w:val="000000" w:themeColor="text1"/>
                <w:sz w:val="20"/>
                <w:szCs w:val="20"/>
              </w:rPr>
              <w:t>of</w:t>
            </w:r>
            <w:r w:rsidR="008A64EC" w:rsidRPr="000537E7">
              <w:rPr>
                <w:rFonts w:cstheme="minorHAnsi"/>
                <w:color w:val="000000" w:themeColor="text1"/>
                <w:sz w:val="20"/>
                <w:szCs w:val="20"/>
              </w:rPr>
              <w:t xml:space="preserve"> </w:t>
            </w:r>
            <w:r w:rsidRPr="000537E7">
              <w:rPr>
                <w:rFonts w:cstheme="minorHAnsi"/>
                <w:color w:val="000000" w:themeColor="text1"/>
                <w:sz w:val="20"/>
                <w:szCs w:val="20"/>
              </w:rPr>
              <w:t>this</w:t>
            </w:r>
            <w:r w:rsidR="008A64EC" w:rsidRPr="000537E7">
              <w:rPr>
                <w:rFonts w:cstheme="minorHAnsi"/>
                <w:color w:val="000000" w:themeColor="text1"/>
                <w:sz w:val="20"/>
                <w:szCs w:val="20"/>
              </w:rPr>
              <w:t xml:space="preserve"> </w:t>
            </w:r>
            <w:r w:rsidRPr="000537E7">
              <w:rPr>
                <w:rFonts w:cstheme="minorHAnsi"/>
                <w:color w:val="000000" w:themeColor="text1"/>
                <w:sz w:val="20"/>
                <w:szCs w:val="20"/>
              </w:rPr>
              <w:t>unit</w:t>
            </w:r>
            <w:r w:rsidR="008A64EC" w:rsidRPr="000537E7">
              <w:rPr>
                <w:rFonts w:cstheme="minorHAnsi"/>
                <w:color w:val="000000" w:themeColor="text1"/>
                <w:sz w:val="20"/>
                <w:szCs w:val="20"/>
              </w:rPr>
              <w:t xml:space="preserve"> </w:t>
            </w:r>
            <w:r w:rsidRPr="000537E7">
              <w:rPr>
                <w:rFonts w:cstheme="minorHAnsi"/>
                <w:color w:val="000000" w:themeColor="text1"/>
                <w:sz w:val="20"/>
                <w:szCs w:val="20"/>
              </w:rPr>
              <w:t>is</w:t>
            </w:r>
            <w:r w:rsidR="008A64EC" w:rsidRPr="000537E7">
              <w:rPr>
                <w:rFonts w:cstheme="minorHAnsi"/>
                <w:color w:val="000000" w:themeColor="text1"/>
                <w:sz w:val="20"/>
                <w:szCs w:val="20"/>
              </w:rPr>
              <w:t xml:space="preserve"> </w:t>
            </w:r>
            <w:r w:rsidRPr="000537E7">
              <w:rPr>
                <w:rFonts w:cstheme="minorHAnsi"/>
                <w:color w:val="000000" w:themeColor="text1"/>
                <w:sz w:val="20"/>
                <w:szCs w:val="20"/>
              </w:rPr>
              <w:t>an</w:t>
            </w:r>
            <w:r w:rsidR="008A64EC" w:rsidRPr="000537E7">
              <w:rPr>
                <w:rFonts w:cstheme="minorHAnsi"/>
                <w:color w:val="000000" w:themeColor="text1"/>
                <w:sz w:val="20"/>
                <w:szCs w:val="20"/>
              </w:rPr>
              <w:t xml:space="preserve"> </w:t>
            </w:r>
            <w:r w:rsidRPr="000537E7">
              <w:rPr>
                <w:rFonts w:cstheme="minorHAnsi"/>
                <w:color w:val="000000" w:themeColor="text1"/>
                <w:sz w:val="20"/>
                <w:szCs w:val="20"/>
              </w:rPr>
              <w:t>introductory</w:t>
            </w:r>
            <w:r w:rsidR="008A64EC" w:rsidRPr="000537E7">
              <w:rPr>
                <w:rFonts w:cstheme="minorHAnsi"/>
                <w:color w:val="000000" w:themeColor="text1"/>
                <w:sz w:val="20"/>
                <w:szCs w:val="20"/>
              </w:rPr>
              <w:t xml:space="preserve"> </w:t>
            </w:r>
            <w:r w:rsidRPr="000537E7">
              <w:rPr>
                <w:rFonts w:cstheme="minorHAnsi"/>
                <w:color w:val="000000" w:themeColor="text1"/>
                <w:sz w:val="20"/>
                <w:szCs w:val="20"/>
              </w:rPr>
              <w:t>study</w:t>
            </w:r>
            <w:r w:rsidR="008A64EC" w:rsidRPr="000537E7">
              <w:rPr>
                <w:rFonts w:cstheme="minorHAnsi"/>
                <w:color w:val="000000" w:themeColor="text1"/>
                <w:sz w:val="20"/>
                <w:szCs w:val="20"/>
              </w:rPr>
              <w:t xml:space="preserve"> </w:t>
            </w:r>
            <w:r w:rsidRPr="000537E7">
              <w:rPr>
                <w:rFonts w:cstheme="minorHAnsi"/>
                <w:color w:val="000000" w:themeColor="text1"/>
                <w:sz w:val="20"/>
                <w:szCs w:val="20"/>
              </w:rPr>
              <w:t>of</w:t>
            </w:r>
            <w:r w:rsidR="008A64EC" w:rsidRPr="000537E7">
              <w:rPr>
                <w:rFonts w:cstheme="minorHAnsi"/>
                <w:color w:val="000000" w:themeColor="text1"/>
                <w:sz w:val="20"/>
                <w:szCs w:val="20"/>
              </w:rPr>
              <w:t xml:space="preserve"> </w:t>
            </w:r>
            <w:r w:rsidRPr="000537E7">
              <w:rPr>
                <w:rFonts w:cstheme="minorHAnsi"/>
                <w:color w:val="000000" w:themeColor="text1"/>
                <w:sz w:val="20"/>
                <w:szCs w:val="20"/>
              </w:rPr>
              <w:t>the</w:t>
            </w:r>
            <w:r w:rsidR="008A64EC" w:rsidRPr="000537E7">
              <w:rPr>
                <w:rFonts w:cstheme="minorHAnsi"/>
                <w:color w:val="000000" w:themeColor="text1"/>
                <w:sz w:val="20"/>
                <w:szCs w:val="20"/>
              </w:rPr>
              <w:t xml:space="preserve"> </w:t>
            </w:r>
            <w:r w:rsidRPr="000537E7">
              <w:rPr>
                <w:rFonts w:cstheme="minorHAnsi"/>
                <w:color w:val="000000" w:themeColor="text1"/>
                <w:sz w:val="20"/>
                <w:szCs w:val="20"/>
              </w:rPr>
              <w:t>many</w:t>
            </w:r>
            <w:r w:rsidR="008A64EC" w:rsidRPr="000537E7">
              <w:rPr>
                <w:rFonts w:cstheme="minorHAnsi"/>
                <w:color w:val="000000" w:themeColor="text1"/>
                <w:sz w:val="20"/>
                <w:szCs w:val="20"/>
              </w:rPr>
              <w:t xml:space="preserve"> </w:t>
            </w:r>
            <w:r w:rsidRPr="000537E7">
              <w:rPr>
                <w:rFonts w:cstheme="minorHAnsi"/>
                <w:color w:val="000000" w:themeColor="text1"/>
                <w:sz w:val="20"/>
                <w:szCs w:val="20"/>
              </w:rPr>
              <w:t>forms</w:t>
            </w:r>
            <w:r w:rsidR="008A64EC" w:rsidRPr="000537E7">
              <w:rPr>
                <w:rFonts w:cstheme="minorHAnsi"/>
                <w:color w:val="000000" w:themeColor="text1"/>
                <w:sz w:val="20"/>
                <w:szCs w:val="20"/>
              </w:rPr>
              <w:t xml:space="preserve"> </w:t>
            </w:r>
            <w:r w:rsidRPr="000537E7">
              <w:rPr>
                <w:rFonts w:cstheme="minorHAnsi"/>
                <w:color w:val="000000" w:themeColor="text1"/>
                <w:sz w:val="20"/>
                <w:szCs w:val="20"/>
              </w:rPr>
              <w:t>of humour.</w:t>
            </w:r>
            <w:r w:rsidR="008A64EC" w:rsidRPr="000537E7">
              <w:rPr>
                <w:rFonts w:cstheme="minorHAnsi"/>
                <w:color w:val="000000" w:themeColor="text1"/>
                <w:sz w:val="20"/>
                <w:szCs w:val="20"/>
              </w:rPr>
              <w:t xml:space="preserve"> </w:t>
            </w:r>
            <w:r w:rsidRPr="000537E7">
              <w:rPr>
                <w:rFonts w:cstheme="minorHAnsi"/>
                <w:color w:val="000000" w:themeColor="text1"/>
                <w:sz w:val="20"/>
                <w:szCs w:val="20"/>
              </w:rPr>
              <w:t>Students</w:t>
            </w:r>
            <w:r w:rsidR="008A64EC" w:rsidRPr="000537E7">
              <w:rPr>
                <w:rFonts w:cstheme="minorHAnsi"/>
                <w:color w:val="000000" w:themeColor="text1"/>
                <w:sz w:val="20"/>
                <w:szCs w:val="20"/>
              </w:rPr>
              <w:t xml:space="preserve"> </w:t>
            </w:r>
            <w:r w:rsidRPr="000537E7">
              <w:rPr>
                <w:rFonts w:cstheme="minorHAnsi"/>
                <w:color w:val="000000" w:themeColor="text1"/>
                <w:sz w:val="20"/>
                <w:szCs w:val="20"/>
              </w:rPr>
              <w:t>will</w:t>
            </w:r>
            <w:r w:rsidR="008A64EC" w:rsidRPr="000537E7">
              <w:rPr>
                <w:rFonts w:cstheme="minorHAnsi"/>
                <w:color w:val="000000" w:themeColor="text1"/>
                <w:sz w:val="20"/>
                <w:szCs w:val="20"/>
              </w:rPr>
              <w:t xml:space="preserve"> </w:t>
            </w:r>
            <w:r w:rsidRPr="000537E7">
              <w:rPr>
                <w:rFonts w:cstheme="minorHAnsi"/>
                <w:color w:val="000000" w:themeColor="text1"/>
                <w:sz w:val="20"/>
                <w:szCs w:val="20"/>
              </w:rPr>
              <w:t>study</w:t>
            </w:r>
            <w:r w:rsidR="008A64EC" w:rsidRPr="000537E7">
              <w:rPr>
                <w:rFonts w:cstheme="minorHAnsi"/>
                <w:color w:val="000000" w:themeColor="text1"/>
                <w:sz w:val="20"/>
                <w:szCs w:val="20"/>
              </w:rPr>
              <w:t xml:space="preserve"> </w:t>
            </w:r>
            <w:r w:rsidRPr="000537E7">
              <w:rPr>
                <w:rFonts w:cstheme="minorHAnsi"/>
                <w:color w:val="000000" w:themeColor="text1"/>
                <w:sz w:val="20"/>
                <w:szCs w:val="20"/>
              </w:rPr>
              <w:t>the</w:t>
            </w:r>
            <w:r w:rsidR="008A64EC" w:rsidRPr="000537E7">
              <w:rPr>
                <w:rFonts w:cstheme="minorHAnsi"/>
                <w:color w:val="000000" w:themeColor="text1"/>
                <w:sz w:val="20"/>
                <w:szCs w:val="20"/>
              </w:rPr>
              <w:t xml:space="preserve"> </w:t>
            </w:r>
            <w:r w:rsidRPr="000537E7">
              <w:rPr>
                <w:rFonts w:cstheme="minorHAnsi"/>
                <w:color w:val="000000" w:themeColor="text1"/>
                <w:sz w:val="20"/>
                <w:szCs w:val="20"/>
              </w:rPr>
              <w:t>humorous</w:t>
            </w:r>
            <w:r w:rsidR="008A64EC" w:rsidRPr="000537E7">
              <w:rPr>
                <w:rFonts w:cstheme="minorHAnsi"/>
                <w:color w:val="000000" w:themeColor="text1"/>
                <w:sz w:val="20"/>
                <w:szCs w:val="20"/>
              </w:rPr>
              <w:t xml:space="preserve"> </w:t>
            </w:r>
            <w:r w:rsidRPr="000537E7">
              <w:rPr>
                <w:rFonts w:cstheme="minorHAnsi"/>
                <w:color w:val="000000" w:themeColor="text1"/>
                <w:sz w:val="20"/>
                <w:szCs w:val="20"/>
              </w:rPr>
              <w:t>techniques</w:t>
            </w:r>
            <w:r w:rsidR="008A64EC" w:rsidRPr="000537E7">
              <w:rPr>
                <w:rFonts w:cstheme="minorHAnsi"/>
                <w:color w:val="000000" w:themeColor="text1"/>
                <w:sz w:val="20"/>
                <w:szCs w:val="20"/>
              </w:rPr>
              <w:t xml:space="preserve"> </w:t>
            </w:r>
            <w:r w:rsidRPr="000537E7">
              <w:rPr>
                <w:rFonts w:cstheme="minorHAnsi"/>
                <w:color w:val="000000" w:themeColor="text1"/>
                <w:sz w:val="20"/>
                <w:szCs w:val="20"/>
              </w:rPr>
              <w:t>in</w:t>
            </w:r>
            <w:r w:rsidR="008A64EC" w:rsidRPr="000537E7">
              <w:rPr>
                <w:rFonts w:cstheme="minorHAnsi"/>
                <w:color w:val="000000" w:themeColor="text1"/>
                <w:sz w:val="20"/>
                <w:szCs w:val="20"/>
              </w:rPr>
              <w:t xml:space="preserve"> </w:t>
            </w:r>
            <w:r w:rsidRPr="000537E7">
              <w:rPr>
                <w:rFonts w:cstheme="minorHAnsi"/>
                <w:color w:val="000000" w:themeColor="text1"/>
                <w:sz w:val="20"/>
                <w:szCs w:val="20"/>
              </w:rPr>
              <w:t>jokes, riddles, limericks, comic strips and cartoons, novels and films. A writing folio of redrafted</w:t>
            </w:r>
            <w:r w:rsidR="008A64EC" w:rsidRPr="000537E7">
              <w:rPr>
                <w:rFonts w:cstheme="minorHAnsi"/>
                <w:color w:val="000000" w:themeColor="text1"/>
                <w:sz w:val="20"/>
                <w:szCs w:val="20"/>
              </w:rPr>
              <w:t xml:space="preserve"> </w:t>
            </w:r>
            <w:r w:rsidRPr="000537E7">
              <w:rPr>
                <w:rFonts w:cstheme="minorHAnsi"/>
                <w:color w:val="000000" w:themeColor="text1"/>
                <w:sz w:val="20"/>
                <w:szCs w:val="20"/>
              </w:rPr>
              <w:t>pieces,</w:t>
            </w:r>
            <w:r w:rsidR="008A64EC" w:rsidRPr="000537E7">
              <w:rPr>
                <w:rFonts w:cstheme="minorHAnsi"/>
                <w:color w:val="000000" w:themeColor="text1"/>
                <w:sz w:val="20"/>
                <w:szCs w:val="20"/>
              </w:rPr>
              <w:t xml:space="preserve"> </w:t>
            </w:r>
            <w:r w:rsidRPr="000537E7">
              <w:rPr>
                <w:rFonts w:cstheme="minorHAnsi"/>
                <w:color w:val="000000" w:themeColor="text1"/>
                <w:sz w:val="20"/>
                <w:szCs w:val="20"/>
              </w:rPr>
              <w:t>demonstrating</w:t>
            </w:r>
            <w:r w:rsidR="008A64EC" w:rsidRPr="000537E7">
              <w:rPr>
                <w:rFonts w:cstheme="minorHAnsi"/>
                <w:color w:val="000000" w:themeColor="text1"/>
                <w:sz w:val="20"/>
                <w:szCs w:val="20"/>
              </w:rPr>
              <w:t xml:space="preserve"> </w:t>
            </w:r>
            <w:r w:rsidRPr="000537E7">
              <w:rPr>
                <w:rFonts w:cstheme="minorHAnsi"/>
                <w:color w:val="000000" w:themeColor="text1"/>
                <w:sz w:val="20"/>
                <w:szCs w:val="20"/>
              </w:rPr>
              <w:t>a</w:t>
            </w:r>
            <w:r w:rsidR="008A64EC" w:rsidRPr="000537E7">
              <w:rPr>
                <w:rFonts w:cstheme="minorHAnsi"/>
                <w:color w:val="000000" w:themeColor="text1"/>
                <w:sz w:val="20"/>
                <w:szCs w:val="20"/>
              </w:rPr>
              <w:t xml:space="preserve"> </w:t>
            </w:r>
            <w:r w:rsidRPr="000537E7">
              <w:rPr>
                <w:rFonts w:cstheme="minorHAnsi"/>
                <w:color w:val="000000" w:themeColor="text1"/>
                <w:sz w:val="20"/>
                <w:szCs w:val="20"/>
              </w:rPr>
              <w:t>variety</w:t>
            </w:r>
            <w:r w:rsidR="008A64EC" w:rsidRPr="000537E7">
              <w:rPr>
                <w:rFonts w:cstheme="minorHAnsi"/>
                <w:color w:val="000000" w:themeColor="text1"/>
                <w:sz w:val="20"/>
                <w:szCs w:val="20"/>
              </w:rPr>
              <w:t xml:space="preserve"> </w:t>
            </w:r>
            <w:r w:rsidRPr="000537E7">
              <w:rPr>
                <w:rFonts w:cstheme="minorHAnsi"/>
                <w:color w:val="000000" w:themeColor="text1"/>
                <w:sz w:val="20"/>
                <w:szCs w:val="20"/>
              </w:rPr>
              <w:t>of</w:t>
            </w:r>
            <w:r w:rsidR="008A64EC" w:rsidRPr="000537E7">
              <w:rPr>
                <w:rFonts w:cstheme="minorHAnsi"/>
                <w:color w:val="000000" w:themeColor="text1"/>
                <w:sz w:val="20"/>
                <w:szCs w:val="20"/>
              </w:rPr>
              <w:t xml:space="preserve"> </w:t>
            </w:r>
            <w:r w:rsidRPr="000537E7">
              <w:rPr>
                <w:rFonts w:cstheme="minorHAnsi"/>
                <w:color w:val="000000" w:themeColor="text1"/>
                <w:sz w:val="20"/>
                <w:szCs w:val="20"/>
              </w:rPr>
              <w:t>styles,</w:t>
            </w:r>
            <w:r w:rsidR="008A64EC" w:rsidRPr="000537E7">
              <w:rPr>
                <w:rFonts w:cstheme="minorHAnsi"/>
                <w:color w:val="000000" w:themeColor="text1"/>
                <w:sz w:val="20"/>
                <w:szCs w:val="20"/>
              </w:rPr>
              <w:t xml:space="preserve"> </w:t>
            </w:r>
            <w:r w:rsidRPr="000537E7">
              <w:rPr>
                <w:rFonts w:cstheme="minorHAnsi"/>
                <w:color w:val="000000" w:themeColor="text1"/>
                <w:sz w:val="20"/>
                <w:szCs w:val="20"/>
              </w:rPr>
              <w:t>will</w:t>
            </w:r>
            <w:r w:rsidR="008A64EC" w:rsidRPr="000537E7">
              <w:rPr>
                <w:rFonts w:cstheme="minorHAnsi"/>
                <w:color w:val="000000" w:themeColor="text1"/>
                <w:sz w:val="20"/>
                <w:szCs w:val="20"/>
              </w:rPr>
              <w:t xml:space="preserve"> </w:t>
            </w:r>
            <w:r w:rsidRPr="000537E7">
              <w:rPr>
                <w:rFonts w:cstheme="minorHAnsi"/>
                <w:color w:val="000000" w:themeColor="text1"/>
                <w:sz w:val="20"/>
                <w:szCs w:val="20"/>
              </w:rPr>
              <w:t>be completed. Oral activities and wide reading are integrated throughout the unit.</w:t>
            </w:r>
          </w:p>
        </w:tc>
      </w:tr>
      <w:tr w:rsidR="000537E7" w:rsidRPr="000537E7" w:rsidTr="00A40367">
        <w:tc>
          <w:tcPr>
            <w:tcW w:w="1418" w:type="dxa"/>
            <w:vAlign w:val="center"/>
          </w:tcPr>
          <w:p w:rsidR="00C10E2D" w:rsidRPr="000537E7" w:rsidRDefault="00C10E2D" w:rsidP="00A40367">
            <w:pPr>
              <w:spacing w:before="120" w:after="120"/>
              <w:rPr>
                <w:color w:val="000000" w:themeColor="text1"/>
                <w:sz w:val="20"/>
                <w:szCs w:val="20"/>
              </w:rPr>
            </w:pPr>
            <w:r w:rsidRPr="000537E7">
              <w:rPr>
                <w:color w:val="000000" w:themeColor="text1"/>
                <w:sz w:val="20"/>
                <w:szCs w:val="20"/>
              </w:rPr>
              <w:t>Writing Rules O.K!</w:t>
            </w:r>
          </w:p>
          <w:p w:rsidR="003F3C45" w:rsidRPr="000537E7" w:rsidRDefault="003F3C45" w:rsidP="00A40367">
            <w:pPr>
              <w:spacing w:before="120" w:after="120"/>
              <w:rPr>
                <w:color w:val="000000" w:themeColor="text1"/>
                <w:sz w:val="20"/>
                <w:szCs w:val="20"/>
              </w:rPr>
            </w:pPr>
            <w:proofErr w:type="spellStart"/>
            <w:r w:rsidRPr="000537E7">
              <w:rPr>
                <w:color w:val="000000" w:themeColor="text1"/>
                <w:sz w:val="20"/>
                <w:szCs w:val="20"/>
              </w:rPr>
              <w:t>Sem</w:t>
            </w:r>
            <w:proofErr w:type="spellEnd"/>
            <w:r w:rsidRPr="000537E7">
              <w:rPr>
                <w:color w:val="000000" w:themeColor="text1"/>
                <w:sz w:val="20"/>
                <w:szCs w:val="20"/>
              </w:rPr>
              <w:t xml:space="preserve"> 2 only</w:t>
            </w:r>
          </w:p>
        </w:tc>
        <w:tc>
          <w:tcPr>
            <w:tcW w:w="709" w:type="dxa"/>
          </w:tcPr>
          <w:p w:rsidR="00C10E2D" w:rsidRPr="000537E7" w:rsidRDefault="00C10E2D" w:rsidP="00C10E2D">
            <w:pPr>
              <w:spacing w:before="120" w:after="120"/>
              <w:jc w:val="center"/>
              <w:rPr>
                <w:rFonts w:cstheme="minorHAnsi"/>
                <w:color w:val="000000" w:themeColor="text1"/>
                <w:sz w:val="18"/>
                <w:szCs w:val="18"/>
              </w:rPr>
            </w:pPr>
          </w:p>
        </w:tc>
        <w:tc>
          <w:tcPr>
            <w:tcW w:w="8647" w:type="dxa"/>
          </w:tcPr>
          <w:p w:rsidR="00C10E2D" w:rsidRPr="000537E7" w:rsidRDefault="001A1AA2" w:rsidP="00C10E2D">
            <w:pPr>
              <w:autoSpaceDE w:val="0"/>
              <w:autoSpaceDN w:val="0"/>
              <w:adjustRightInd w:val="0"/>
              <w:spacing w:before="120" w:after="120"/>
              <w:rPr>
                <w:rFonts w:cstheme="minorHAnsi"/>
                <w:color w:val="000000" w:themeColor="text1"/>
                <w:sz w:val="20"/>
                <w:szCs w:val="20"/>
              </w:rPr>
            </w:pPr>
            <w:r w:rsidRPr="000537E7">
              <w:rPr>
                <w:rFonts w:cstheme="minorHAnsi"/>
                <w:color w:val="000000" w:themeColor="text1"/>
                <w:sz w:val="20"/>
                <w:szCs w:val="20"/>
              </w:rPr>
              <w:t>This unit aims to consolidate and extend writing in a variety of fictional and non-fictional styles for a range of real life audiences. Skills such as spelling,</w:t>
            </w:r>
            <w:r w:rsidR="008A64EC" w:rsidRPr="000537E7">
              <w:rPr>
                <w:rFonts w:cstheme="minorHAnsi"/>
                <w:color w:val="000000" w:themeColor="text1"/>
                <w:sz w:val="20"/>
                <w:szCs w:val="20"/>
              </w:rPr>
              <w:t xml:space="preserve"> </w:t>
            </w:r>
            <w:r w:rsidRPr="000537E7">
              <w:rPr>
                <w:rFonts w:cstheme="minorHAnsi"/>
                <w:color w:val="000000" w:themeColor="text1"/>
                <w:sz w:val="20"/>
                <w:szCs w:val="20"/>
              </w:rPr>
              <w:t>vocabulary</w:t>
            </w:r>
            <w:r w:rsidR="008A64EC" w:rsidRPr="000537E7">
              <w:rPr>
                <w:rFonts w:cstheme="minorHAnsi"/>
                <w:color w:val="000000" w:themeColor="text1"/>
                <w:sz w:val="20"/>
                <w:szCs w:val="20"/>
              </w:rPr>
              <w:t xml:space="preserve"> </w:t>
            </w:r>
            <w:r w:rsidRPr="000537E7">
              <w:rPr>
                <w:rFonts w:cstheme="minorHAnsi"/>
                <w:color w:val="000000" w:themeColor="text1"/>
                <w:sz w:val="20"/>
                <w:szCs w:val="20"/>
              </w:rPr>
              <w:t>extension,</w:t>
            </w:r>
            <w:r w:rsidR="008A64EC" w:rsidRPr="000537E7">
              <w:rPr>
                <w:rFonts w:cstheme="minorHAnsi"/>
                <w:color w:val="000000" w:themeColor="text1"/>
                <w:sz w:val="20"/>
                <w:szCs w:val="20"/>
              </w:rPr>
              <w:t xml:space="preserve"> </w:t>
            </w:r>
            <w:r w:rsidRPr="000537E7">
              <w:rPr>
                <w:rFonts w:cstheme="minorHAnsi"/>
                <w:color w:val="000000" w:themeColor="text1"/>
                <w:sz w:val="20"/>
                <w:szCs w:val="20"/>
              </w:rPr>
              <w:t>punctuation,</w:t>
            </w:r>
            <w:r w:rsidR="008A64EC" w:rsidRPr="000537E7">
              <w:rPr>
                <w:rFonts w:cstheme="minorHAnsi"/>
                <w:color w:val="000000" w:themeColor="text1"/>
                <w:sz w:val="20"/>
                <w:szCs w:val="20"/>
              </w:rPr>
              <w:t xml:space="preserve"> </w:t>
            </w:r>
            <w:r w:rsidRPr="000537E7">
              <w:rPr>
                <w:rFonts w:cstheme="minorHAnsi"/>
                <w:color w:val="000000" w:themeColor="text1"/>
                <w:sz w:val="20"/>
                <w:szCs w:val="20"/>
              </w:rPr>
              <w:t>grammar,</w:t>
            </w:r>
            <w:r w:rsidR="008A64EC" w:rsidRPr="000537E7">
              <w:rPr>
                <w:rFonts w:cstheme="minorHAnsi"/>
                <w:color w:val="000000" w:themeColor="text1"/>
                <w:sz w:val="20"/>
                <w:szCs w:val="20"/>
              </w:rPr>
              <w:t xml:space="preserve"> </w:t>
            </w:r>
            <w:r w:rsidRPr="000537E7">
              <w:rPr>
                <w:rFonts w:cstheme="minorHAnsi"/>
                <w:color w:val="000000" w:themeColor="text1"/>
                <w:sz w:val="20"/>
                <w:szCs w:val="20"/>
              </w:rPr>
              <w:t>sentence construction,</w:t>
            </w:r>
            <w:r w:rsidR="008A64EC" w:rsidRPr="000537E7">
              <w:rPr>
                <w:rFonts w:cstheme="minorHAnsi"/>
                <w:color w:val="000000" w:themeColor="text1"/>
                <w:sz w:val="20"/>
                <w:szCs w:val="20"/>
              </w:rPr>
              <w:t xml:space="preserve"> </w:t>
            </w:r>
            <w:r w:rsidRPr="000537E7">
              <w:rPr>
                <w:rFonts w:cstheme="minorHAnsi"/>
                <w:color w:val="000000" w:themeColor="text1"/>
                <w:sz w:val="20"/>
                <w:szCs w:val="20"/>
              </w:rPr>
              <w:t>and</w:t>
            </w:r>
            <w:r w:rsidR="008A64EC" w:rsidRPr="000537E7">
              <w:rPr>
                <w:rFonts w:cstheme="minorHAnsi"/>
                <w:color w:val="000000" w:themeColor="text1"/>
                <w:sz w:val="20"/>
                <w:szCs w:val="20"/>
              </w:rPr>
              <w:t xml:space="preserve"> </w:t>
            </w:r>
            <w:r w:rsidRPr="000537E7">
              <w:rPr>
                <w:rFonts w:cstheme="minorHAnsi"/>
                <w:color w:val="000000" w:themeColor="text1"/>
                <w:sz w:val="20"/>
                <w:szCs w:val="20"/>
              </w:rPr>
              <w:t>figures</w:t>
            </w:r>
            <w:r w:rsidR="008A64EC" w:rsidRPr="000537E7">
              <w:rPr>
                <w:rFonts w:cstheme="minorHAnsi"/>
                <w:color w:val="000000" w:themeColor="text1"/>
                <w:sz w:val="20"/>
                <w:szCs w:val="20"/>
              </w:rPr>
              <w:t xml:space="preserve"> </w:t>
            </w:r>
            <w:r w:rsidRPr="000537E7">
              <w:rPr>
                <w:rFonts w:cstheme="minorHAnsi"/>
                <w:color w:val="000000" w:themeColor="text1"/>
                <w:sz w:val="20"/>
                <w:szCs w:val="20"/>
              </w:rPr>
              <w:t>of</w:t>
            </w:r>
            <w:r w:rsidR="008A64EC" w:rsidRPr="000537E7">
              <w:rPr>
                <w:rFonts w:cstheme="minorHAnsi"/>
                <w:color w:val="000000" w:themeColor="text1"/>
                <w:sz w:val="20"/>
                <w:szCs w:val="20"/>
              </w:rPr>
              <w:t xml:space="preserve"> </w:t>
            </w:r>
            <w:r w:rsidRPr="000537E7">
              <w:rPr>
                <w:rFonts w:cstheme="minorHAnsi"/>
                <w:color w:val="000000" w:themeColor="text1"/>
                <w:sz w:val="20"/>
                <w:szCs w:val="20"/>
              </w:rPr>
              <w:t>speech</w:t>
            </w:r>
            <w:r w:rsidR="008A64EC" w:rsidRPr="000537E7">
              <w:rPr>
                <w:rFonts w:cstheme="minorHAnsi"/>
                <w:color w:val="000000" w:themeColor="text1"/>
                <w:sz w:val="20"/>
                <w:szCs w:val="20"/>
              </w:rPr>
              <w:t xml:space="preserve"> </w:t>
            </w:r>
            <w:r w:rsidRPr="000537E7">
              <w:rPr>
                <w:rFonts w:cstheme="minorHAnsi"/>
                <w:color w:val="000000" w:themeColor="text1"/>
                <w:sz w:val="20"/>
                <w:szCs w:val="20"/>
              </w:rPr>
              <w:t>will</w:t>
            </w:r>
            <w:r w:rsidR="008A64EC" w:rsidRPr="000537E7">
              <w:rPr>
                <w:rFonts w:cstheme="minorHAnsi"/>
                <w:color w:val="000000" w:themeColor="text1"/>
                <w:sz w:val="20"/>
                <w:szCs w:val="20"/>
              </w:rPr>
              <w:t xml:space="preserve"> </w:t>
            </w:r>
            <w:r w:rsidRPr="000537E7">
              <w:rPr>
                <w:rFonts w:cstheme="minorHAnsi"/>
                <w:color w:val="000000" w:themeColor="text1"/>
                <w:sz w:val="20"/>
                <w:szCs w:val="20"/>
              </w:rPr>
              <w:t>be</w:t>
            </w:r>
            <w:r w:rsidR="008A64EC" w:rsidRPr="000537E7">
              <w:rPr>
                <w:rFonts w:cstheme="minorHAnsi"/>
                <w:color w:val="000000" w:themeColor="text1"/>
                <w:sz w:val="20"/>
                <w:szCs w:val="20"/>
              </w:rPr>
              <w:t xml:space="preserve"> </w:t>
            </w:r>
            <w:r w:rsidRPr="000537E7">
              <w:rPr>
                <w:rFonts w:cstheme="minorHAnsi"/>
                <w:color w:val="000000" w:themeColor="text1"/>
                <w:sz w:val="20"/>
                <w:szCs w:val="20"/>
              </w:rPr>
              <w:t>covered</w:t>
            </w:r>
            <w:r w:rsidR="008A64EC" w:rsidRPr="000537E7">
              <w:rPr>
                <w:rFonts w:cstheme="minorHAnsi"/>
                <w:color w:val="000000" w:themeColor="text1"/>
                <w:sz w:val="20"/>
                <w:szCs w:val="20"/>
              </w:rPr>
              <w:t xml:space="preserve"> </w:t>
            </w:r>
            <w:r w:rsidRPr="000537E7">
              <w:rPr>
                <w:rFonts w:cstheme="minorHAnsi"/>
                <w:color w:val="000000" w:themeColor="text1"/>
                <w:sz w:val="20"/>
                <w:szCs w:val="20"/>
              </w:rPr>
              <w:t>in</w:t>
            </w:r>
            <w:r w:rsidR="008A64EC" w:rsidRPr="000537E7">
              <w:rPr>
                <w:rFonts w:cstheme="minorHAnsi"/>
                <w:color w:val="000000" w:themeColor="text1"/>
                <w:sz w:val="20"/>
                <w:szCs w:val="20"/>
              </w:rPr>
              <w:t xml:space="preserve"> </w:t>
            </w:r>
            <w:r w:rsidRPr="000537E7">
              <w:rPr>
                <w:rFonts w:cstheme="minorHAnsi"/>
                <w:color w:val="000000" w:themeColor="text1"/>
                <w:sz w:val="20"/>
                <w:szCs w:val="20"/>
              </w:rPr>
              <w:t>practical</w:t>
            </w:r>
            <w:r w:rsidR="008A64EC" w:rsidRPr="000537E7">
              <w:rPr>
                <w:rFonts w:cstheme="minorHAnsi"/>
                <w:color w:val="000000" w:themeColor="text1"/>
                <w:sz w:val="20"/>
                <w:szCs w:val="20"/>
              </w:rPr>
              <w:t xml:space="preserve"> </w:t>
            </w:r>
            <w:r w:rsidRPr="000537E7">
              <w:rPr>
                <w:rFonts w:cstheme="minorHAnsi"/>
                <w:color w:val="000000" w:themeColor="text1"/>
                <w:sz w:val="20"/>
                <w:szCs w:val="20"/>
              </w:rPr>
              <w:t>class work. A workshop approach will be used in the compilation of a writing folio. Students will be expected to participate in a wide reading program and oral activities are also a requirement of the unit.</w:t>
            </w:r>
          </w:p>
        </w:tc>
      </w:tr>
    </w:tbl>
    <w:p w:rsidR="006F5462" w:rsidRDefault="006F5462" w:rsidP="0066455B">
      <w:pPr>
        <w:spacing w:after="160" w:line="259" w:lineRule="auto"/>
        <w:rPr>
          <w:rFonts w:cstheme="minorHAnsi"/>
          <w:color w:val="000000" w:themeColor="text1"/>
          <w:sz w:val="16"/>
          <w:szCs w:val="16"/>
        </w:rPr>
      </w:pPr>
    </w:p>
    <w:p w:rsidR="006F5462" w:rsidRDefault="006F5462">
      <w:pPr>
        <w:spacing w:after="160" w:line="259" w:lineRule="auto"/>
        <w:rPr>
          <w:rFonts w:cstheme="minorHAnsi"/>
          <w:color w:val="000000" w:themeColor="text1"/>
          <w:sz w:val="16"/>
          <w:szCs w:val="16"/>
        </w:rPr>
      </w:pPr>
      <w:r>
        <w:rPr>
          <w:rFonts w:cstheme="minorHAnsi"/>
          <w:color w:val="000000" w:themeColor="text1"/>
          <w:sz w:val="16"/>
          <w:szCs w:val="16"/>
        </w:rPr>
        <w:br w:type="page"/>
      </w:r>
    </w:p>
    <w:p w:rsidR="002C269D" w:rsidRPr="00C513D4" w:rsidRDefault="002C269D" w:rsidP="0066455B">
      <w:pPr>
        <w:spacing w:after="160" w:line="259" w:lineRule="auto"/>
        <w:rPr>
          <w:rFonts w:cstheme="minorHAnsi"/>
          <w:color w:val="000000" w:themeColor="text1"/>
          <w:sz w:val="16"/>
          <w:szCs w:val="16"/>
        </w:rPr>
      </w:pPr>
    </w:p>
    <w:tbl>
      <w:tblPr>
        <w:tblStyle w:val="TableGrid"/>
        <w:tblW w:w="10777" w:type="dxa"/>
        <w:tblInd w:w="-856" w:type="dxa"/>
        <w:tblLook w:val="04A0" w:firstRow="1" w:lastRow="0" w:firstColumn="1" w:lastColumn="0" w:noHBand="0" w:noVBand="1"/>
      </w:tblPr>
      <w:tblGrid>
        <w:gridCol w:w="1418"/>
        <w:gridCol w:w="709"/>
        <w:gridCol w:w="8650"/>
      </w:tblGrid>
      <w:tr w:rsidR="000537E7" w:rsidRPr="000537E7" w:rsidTr="00444266">
        <w:tc>
          <w:tcPr>
            <w:tcW w:w="10777" w:type="dxa"/>
            <w:gridSpan w:val="3"/>
          </w:tcPr>
          <w:p w:rsidR="002C269D" w:rsidRPr="000537E7" w:rsidRDefault="002C269D" w:rsidP="00444266">
            <w:pPr>
              <w:jc w:val="center"/>
              <w:rPr>
                <w:b/>
                <w:color w:val="000000" w:themeColor="text1"/>
                <w:sz w:val="72"/>
                <w:szCs w:val="72"/>
              </w:rPr>
            </w:pPr>
            <w:r w:rsidRPr="000537E7">
              <w:rPr>
                <w:b/>
                <w:color w:val="000000" w:themeColor="text1"/>
                <w:sz w:val="72"/>
                <w:szCs w:val="72"/>
              </w:rPr>
              <w:t>LOTE</w:t>
            </w:r>
          </w:p>
        </w:tc>
      </w:tr>
      <w:tr w:rsidR="000537E7" w:rsidRPr="000537E7" w:rsidTr="00444266">
        <w:tc>
          <w:tcPr>
            <w:tcW w:w="1418" w:type="dxa"/>
          </w:tcPr>
          <w:p w:rsidR="002C269D" w:rsidRPr="000537E7" w:rsidRDefault="002C269D" w:rsidP="00444266">
            <w:pPr>
              <w:spacing w:before="120" w:after="120"/>
              <w:jc w:val="center"/>
              <w:rPr>
                <w:color w:val="000000" w:themeColor="text1"/>
                <w:sz w:val="18"/>
                <w:szCs w:val="18"/>
              </w:rPr>
            </w:pPr>
            <w:r w:rsidRPr="000537E7">
              <w:rPr>
                <w:color w:val="000000" w:themeColor="text1"/>
                <w:sz w:val="18"/>
                <w:szCs w:val="18"/>
              </w:rPr>
              <w:t>Unit name</w:t>
            </w:r>
          </w:p>
        </w:tc>
        <w:tc>
          <w:tcPr>
            <w:tcW w:w="709" w:type="dxa"/>
          </w:tcPr>
          <w:p w:rsidR="002C269D" w:rsidRPr="000537E7" w:rsidRDefault="002C269D" w:rsidP="00444266">
            <w:pPr>
              <w:spacing w:before="120" w:after="120"/>
              <w:jc w:val="center"/>
              <w:rPr>
                <w:color w:val="000000" w:themeColor="text1"/>
                <w:sz w:val="18"/>
                <w:szCs w:val="18"/>
              </w:rPr>
            </w:pPr>
            <w:r w:rsidRPr="000537E7">
              <w:rPr>
                <w:color w:val="000000" w:themeColor="text1"/>
                <w:sz w:val="18"/>
                <w:szCs w:val="18"/>
              </w:rPr>
              <w:t>Code</w:t>
            </w:r>
          </w:p>
        </w:tc>
        <w:tc>
          <w:tcPr>
            <w:tcW w:w="8650" w:type="dxa"/>
          </w:tcPr>
          <w:p w:rsidR="002C269D" w:rsidRPr="000537E7" w:rsidRDefault="002C269D" w:rsidP="00444266">
            <w:pPr>
              <w:spacing w:before="120" w:after="120"/>
              <w:jc w:val="center"/>
              <w:rPr>
                <w:color w:val="000000" w:themeColor="text1"/>
                <w:sz w:val="18"/>
                <w:szCs w:val="18"/>
              </w:rPr>
            </w:pPr>
            <w:r w:rsidRPr="000537E7">
              <w:rPr>
                <w:color w:val="000000" w:themeColor="text1"/>
                <w:sz w:val="18"/>
                <w:szCs w:val="18"/>
              </w:rPr>
              <w:t>Description</w:t>
            </w:r>
          </w:p>
        </w:tc>
      </w:tr>
      <w:tr w:rsidR="000537E7" w:rsidRPr="000537E7" w:rsidTr="00444266">
        <w:tc>
          <w:tcPr>
            <w:tcW w:w="1418" w:type="dxa"/>
          </w:tcPr>
          <w:p w:rsidR="0058003C" w:rsidRPr="000537E7" w:rsidRDefault="00D22BFC" w:rsidP="006F5462">
            <w:pPr>
              <w:spacing w:before="240" w:after="240"/>
              <w:rPr>
                <w:color w:val="000000" w:themeColor="text1"/>
                <w:sz w:val="18"/>
                <w:szCs w:val="18"/>
              </w:rPr>
            </w:pPr>
            <w:r w:rsidRPr="000537E7">
              <w:rPr>
                <w:color w:val="000000" w:themeColor="text1"/>
                <w:sz w:val="18"/>
                <w:szCs w:val="18"/>
              </w:rPr>
              <w:t>Japanese 8</w:t>
            </w:r>
            <w:r w:rsidR="002C269D" w:rsidRPr="000537E7">
              <w:rPr>
                <w:color w:val="000000" w:themeColor="text1"/>
                <w:sz w:val="18"/>
                <w:szCs w:val="18"/>
              </w:rPr>
              <w:t xml:space="preserve"> </w:t>
            </w:r>
          </w:p>
          <w:p w:rsidR="002C269D" w:rsidRPr="000537E7" w:rsidRDefault="000219A8" w:rsidP="006F5462">
            <w:pPr>
              <w:spacing w:before="240" w:after="240"/>
              <w:rPr>
                <w:color w:val="000000" w:themeColor="text1"/>
                <w:sz w:val="18"/>
                <w:szCs w:val="18"/>
              </w:rPr>
            </w:pPr>
            <w:r w:rsidRPr="000537E7">
              <w:rPr>
                <w:color w:val="000000" w:themeColor="text1"/>
                <w:sz w:val="18"/>
                <w:szCs w:val="18"/>
              </w:rPr>
              <w:t>Semester 1 &amp; 2</w:t>
            </w:r>
          </w:p>
        </w:tc>
        <w:tc>
          <w:tcPr>
            <w:tcW w:w="709" w:type="dxa"/>
          </w:tcPr>
          <w:p w:rsidR="002C269D" w:rsidRPr="000537E7" w:rsidRDefault="002C269D" w:rsidP="006F5462">
            <w:pPr>
              <w:spacing w:before="240" w:after="240"/>
              <w:jc w:val="center"/>
              <w:rPr>
                <w:color w:val="000000" w:themeColor="text1"/>
                <w:sz w:val="18"/>
                <w:szCs w:val="18"/>
              </w:rPr>
            </w:pPr>
            <w:r w:rsidRPr="000537E7">
              <w:rPr>
                <w:color w:val="000000" w:themeColor="text1"/>
                <w:sz w:val="18"/>
                <w:szCs w:val="18"/>
              </w:rPr>
              <w:t>0311</w:t>
            </w:r>
          </w:p>
        </w:tc>
        <w:tc>
          <w:tcPr>
            <w:tcW w:w="8650" w:type="dxa"/>
          </w:tcPr>
          <w:p w:rsidR="008A64EC" w:rsidRPr="00C513D4" w:rsidRDefault="008A64EC" w:rsidP="006F5462">
            <w:pPr>
              <w:spacing w:before="240" w:after="240"/>
              <w:rPr>
                <w:color w:val="000000" w:themeColor="text1"/>
                <w:sz w:val="18"/>
                <w:szCs w:val="18"/>
              </w:rPr>
            </w:pPr>
            <w:r w:rsidRPr="000537E7">
              <w:rPr>
                <w:color w:val="000000" w:themeColor="text1"/>
                <w:sz w:val="18"/>
                <w:szCs w:val="18"/>
              </w:rPr>
              <w:t>This unit aims to further develop the students’ ability to communicate in Japanese language on familiar topics and to continue to increase their intercultural knowledge and language awareness. This course offers instruction in the four skills of reading, writing, speaking and listening, with an emphasis on reading Hiragana. Students practise extracting basic factual information from texts and soundtracks.</w:t>
            </w:r>
            <w:r w:rsidR="0053160E" w:rsidRPr="000537E7">
              <w:rPr>
                <w:color w:val="000000" w:themeColor="text1"/>
                <w:sz w:val="18"/>
                <w:szCs w:val="18"/>
              </w:rPr>
              <w:t xml:space="preserve"> </w:t>
            </w:r>
            <w:r w:rsidRPr="000537E7">
              <w:rPr>
                <w:color w:val="000000" w:themeColor="text1"/>
                <w:sz w:val="18"/>
                <w:szCs w:val="18"/>
              </w:rPr>
              <w:t>The unit follows the Obento Deluxe textbook and covers chapters one to six. Themes include: Where are you from? Meeting people; nationalities; family; Pets; food and drinks.</w:t>
            </w:r>
            <w:r w:rsidR="00C513D4">
              <w:rPr>
                <w:color w:val="000000" w:themeColor="text1"/>
                <w:sz w:val="18"/>
                <w:szCs w:val="18"/>
              </w:rPr>
              <w:t xml:space="preserve">  </w:t>
            </w:r>
            <w:r w:rsidRPr="000537E7">
              <w:rPr>
                <w:b/>
                <w:color w:val="000000" w:themeColor="text1"/>
                <w:sz w:val="18"/>
                <w:szCs w:val="18"/>
              </w:rPr>
              <w:t>Approximate Subject Levy - $10</w:t>
            </w:r>
          </w:p>
          <w:p w:rsidR="008A64EC" w:rsidRPr="000537E7" w:rsidRDefault="008A64EC" w:rsidP="006F5462">
            <w:pPr>
              <w:spacing w:before="240" w:after="240"/>
              <w:rPr>
                <w:color w:val="000000" w:themeColor="text1"/>
                <w:sz w:val="18"/>
                <w:szCs w:val="18"/>
              </w:rPr>
            </w:pPr>
            <w:r w:rsidRPr="000537E7">
              <w:rPr>
                <w:color w:val="000000" w:themeColor="text1"/>
                <w:sz w:val="18"/>
                <w:szCs w:val="18"/>
              </w:rPr>
              <w:t xml:space="preserve">This unit aims to develop the students’ ability to communicate in Japanese language on familiar topics, and continue to increase their knowledge of the culture and beliefs of the Japanese people. They will read and write in Hiragana, learn to recognise more Kanji and begin to read and write Katakana. Students will extend their use of grammar, and vocabulary and begin to write simple linked sentences. They will exchange information about themselves and aspects of their world. The unit follows the Obento Deluxe textbook and covers chapters seven to twelve. Themes include: dates and events; hobbies; when, who and how? Club activities; free time; How was it? </w:t>
            </w:r>
          </w:p>
          <w:p w:rsidR="008A64EC" w:rsidRPr="000537E7" w:rsidRDefault="008A64EC" w:rsidP="006F5462">
            <w:pPr>
              <w:spacing w:before="240" w:after="240"/>
              <w:rPr>
                <w:b/>
                <w:color w:val="000000" w:themeColor="text1"/>
                <w:sz w:val="18"/>
                <w:szCs w:val="18"/>
              </w:rPr>
            </w:pPr>
            <w:r w:rsidRPr="000537E7">
              <w:rPr>
                <w:b/>
                <w:color w:val="000000" w:themeColor="text1"/>
                <w:sz w:val="18"/>
                <w:szCs w:val="18"/>
              </w:rPr>
              <w:t>Approximate Subject Levy - $10</w:t>
            </w:r>
          </w:p>
        </w:tc>
      </w:tr>
      <w:tr w:rsidR="000537E7" w:rsidRPr="000537E7" w:rsidTr="00444266">
        <w:tc>
          <w:tcPr>
            <w:tcW w:w="1418" w:type="dxa"/>
            <w:tcBorders>
              <w:bottom w:val="single" w:sz="4" w:space="0" w:color="auto"/>
            </w:tcBorders>
          </w:tcPr>
          <w:p w:rsidR="0058003C" w:rsidRPr="000537E7" w:rsidRDefault="00D22BFC" w:rsidP="006F5462">
            <w:pPr>
              <w:spacing w:before="240" w:after="240"/>
              <w:rPr>
                <w:color w:val="000000" w:themeColor="text1"/>
                <w:sz w:val="18"/>
                <w:szCs w:val="18"/>
              </w:rPr>
            </w:pPr>
            <w:r w:rsidRPr="000537E7">
              <w:rPr>
                <w:color w:val="000000" w:themeColor="text1"/>
                <w:sz w:val="18"/>
                <w:szCs w:val="18"/>
              </w:rPr>
              <w:t>Italian 8</w:t>
            </w:r>
            <w:r w:rsidR="002C269D" w:rsidRPr="000537E7">
              <w:rPr>
                <w:color w:val="000000" w:themeColor="text1"/>
                <w:sz w:val="18"/>
                <w:szCs w:val="18"/>
              </w:rPr>
              <w:t xml:space="preserve"> </w:t>
            </w:r>
          </w:p>
          <w:p w:rsidR="002C269D" w:rsidRPr="000537E7" w:rsidRDefault="000219A8" w:rsidP="006F5462">
            <w:pPr>
              <w:spacing w:before="240" w:after="240"/>
              <w:rPr>
                <w:color w:val="000000" w:themeColor="text1"/>
                <w:sz w:val="18"/>
                <w:szCs w:val="18"/>
              </w:rPr>
            </w:pPr>
            <w:r w:rsidRPr="000537E7">
              <w:rPr>
                <w:color w:val="000000" w:themeColor="text1"/>
                <w:sz w:val="18"/>
                <w:szCs w:val="18"/>
              </w:rPr>
              <w:t>Semester 1 &amp; 2</w:t>
            </w:r>
          </w:p>
        </w:tc>
        <w:tc>
          <w:tcPr>
            <w:tcW w:w="709" w:type="dxa"/>
            <w:tcBorders>
              <w:bottom w:val="single" w:sz="4" w:space="0" w:color="auto"/>
            </w:tcBorders>
          </w:tcPr>
          <w:p w:rsidR="002C269D" w:rsidRPr="000537E7" w:rsidRDefault="002C269D" w:rsidP="006F5462">
            <w:pPr>
              <w:spacing w:before="240" w:after="240"/>
              <w:jc w:val="center"/>
              <w:rPr>
                <w:color w:val="000000" w:themeColor="text1"/>
                <w:sz w:val="18"/>
                <w:szCs w:val="18"/>
              </w:rPr>
            </w:pPr>
            <w:r w:rsidRPr="000537E7">
              <w:rPr>
                <w:color w:val="000000" w:themeColor="text1"/>
                <w:sz w:val="18"/>
                <w:szCs w:val="18"/>
              </w:rPr>
              <w:t>0321</w:t>
            </w:r>
          </w:p>
        </w:tc>
        <w:tc>
          <w:tcPr>
            <w:tcW w:w="8650" w:type="dxa"/>
            <w:tcBorders>
              <w:bottom w:val="single" w:sz="4" w:space="0" w:color="auto"/>
            </w:tcBorders>
          </w:tcPr>
          <w:p w:rsidR="002C269D" w:rsidRPr="00C513D4" w:rsidRDefault="008A64EC" w:rsidP="006F5462">
            <w:pPr>
              <w:spacing w:before="240" w:after="240"/>
              <w:rPr>
                <w:color w:val="000000" w:themeColor="text1"/>
                <w:sz w:val="18"/>
                <w:szCs w:val="18"/>
              </w:rPr>
            </w:pPr>
            <w:r w:rsidRPr="000537E7">
              <w:rPr>
                <w:color w:val="000000" w:themeColor="text1"/>
                <w:sz w:val="18"/>
                <w:szCs w:val="18"/>
              </w:rPr>
              <w:t>In this unit, students will further develop their reading, writing, speaking and listening skills by role-playing various true-to-life situations using the language and expanding on grammatical points. Students will explore different types of families around the world and their importance, the stereotypes and generalisations that exist between the cultures, and the language of gesture. They will increase their awareness of linguistic aspects specific to Italian. This course follows the second half of the </w:t>
            </w:r>
            <w:proofErr w:type="spellStart"/>
            <w:r w:rsidRPr="000537E7">
              <w:rPr>
                <w:color w:val="000000" w:themeColor="text1"/>
                <w:sz w:val="18"/>
                <w:szCs w:val="18"/>
              </w:rPr>
              <w:t>Pa</w:t>
            </w:r>
            <w:r w:rsidR="00C513D4">
              <w:rPr>
                <w:color w:val="000000" w:themeColor="text1"/>
                <w:sz w:val="18"/>
                <w:szCs w:val="18"/>
              </w:rPr>
              <w:t>rliamo</w:t>
            </w:r>
            <w:proofErr w:type="spellEnd"/>
            <w:r w:rsidR="00C513D4">
              <w:rPr>
                <w:color w:val="000000" w:themeColor="text1"/>
                <w:sz w:val="18"/>
                <w:szCs w:val="18"/>
              </w:rPr>
              <w:t> </w:t>
            </w:r>
            <w:proofErr w:type="spellStart"/>
            <w:r w:rsidR="00C513D4">
              <w:rPr>
                <w:color w:val="000000" w:themeColor="text1"/>
                <w:sz w:val="18"/>
                <w:szCs w:val="18"/>
              </w:rPr>
              <w:t>Italiano</w:t>
            </w:r>
            <w:proofErr w:type="spellEnd"/>
            <w:r w:rsidR="00C513D4">
              <w:rPr>
                <w:color w:val="000000" w:themeColor="text1"/>
                <w:sz w:val="18"/>
                <w:szCs w:val="18"/>
              </w:rPr>
              <w:t> </w:t>
            </w:r>
            <w:proofErr w:type="spellStart"/>
            <w:r w:rsidR="00C513D4">
              <w:rPr>
                <w:color w:val="000000" w:themeColor="text1"/>
                <w:sz w:val="18"/>
                <w:szCs w:val="18"/>
              </w:rPr>
              <w:t>Insieme</w:t>
            </w:r>
            <w:proofErr w:type="spellEnd"/>
            <w:r w:rsidR="00C513D4">
              <w:rPr>
                <w:color w:val="000000" w:themeColor="text1"/>
                <w:sz w:val="18"/>
                <w:szCs w:val="18"/>
              </w:rPr>
              <w:t xml:space="preserve"> 1 text.  </w:t>
            </w:r>
            <w:r w:rsidRPr="000537E7">
              <w:rPr>
                <w:b/>
                <w:color w:val="000000" w:themeColor="text1"/>
                <w:sz w:val="18"/>
                <w:szCs w:val="18"/>
              </w:rPr>
              <w:t>Approximate Subject Levy - $10</w:t>
            </w:r>
          </w:p>
          <w:p w:rsidR="008A64EC" w:rsidRPr="00C513D4" w:rsidRDefault="008A64EC" w:rsidP="006F5462">
            <w:pPr>
              <w:spacing w:before="240" w:after="240"/>
              <w:rPr>
                <w:color w:val="000000" w:themeColor="text1"/>
                <w:sz w:val="18"/>
                <w:szCs w:val="18"/>
              </w:rPr>
            </w:pPr>
            <w:r w:rsidRPr="000537E7">
              <w:rPr>
                <w:color w:val="000000" w:themeColor="text1"/>
                <w:sz w:val="18"/>
                <w:szCs w:val="18"/>
              </w:rPr>
              <w:t xml:space="preserve">In this unit, students build on their reading, writing, speaking and listening skills engaging in social situations using the language. They further develop their grammatical awareness. The course explores beliefs about animals from cultures around the world and the Italian school system. It also focuses more on cultural sayings and behaviours. This course follows the second half of </w:t>
            </w:r>
            <w:proofErr w:type="spellStart"/>
            <w:r w:rsidRPr="000537E7">
              <w:rPr>
                <w:color w:val="000000" w:themeColor="text1"/>
                <w:sz w:val="18"/>
                <w:szCs w:val="18"/>
              </w:rPr>
              <w:t>Parliamo</w:t>
            </w:r>
            <w:proofErr w:type="spellEnd"/>
            <w:r w:rsidRPr="000537E7">
              <w:rPr>
                <w:color w:val="000000" w:themeColor="text1"/>
                <w:sz w:val="18"/>
                <w:szCs w:val="18"/>
              </w:rPr>
              <w:t xml:space="preserve"> </w:t>
            </w:r>
            <w:proofErr w:type="spellStart"/>
            <w:r w:rsidRPr="000537E7">
              <w:rPr>
                <w:color w:val="000000" w:themeColor="text1"/>
                <w:sz w:val="18"/>
                <w:szCs w:val="18"/>
              </w:rPr>
              <w:t>Italiano</w:t>
            </w:r>
            <w:proofErr w:type="spellEnd"/>
            <w:r w:rsidRPr="000537E7">
              <w:rPr>
                <w:color w:val="000000" w:themeColor="text1"/>
                <w:sz w:val="18"/>
                <w:szCs w:val="18"/>
              </w:rPr>
              <w:t xml:space="preserve"> </w:t>
            </w:r>
            <w:proofErr w:type="spellStart"/>
            <w:r w:rsidRPr="000537E7">
              <w:rPr>
                <w:color w:val="000000" w:themeColor="text1"/>
                <w:sz w:val="18"/>
                <w:szCs w:val="18"/>
              </w:rPr>
              <w:t>Insieme</w:t>
            </w:r>
            <w:proofErr w:type="spellEnd"/>
            <w:r w:rsidRPr="000537E7">
              <w:rPr>
                <w:color w:val="000000" w:themeColor="text1"/>
                <w:sz w:val="18"/>
                <w:szCs w:val="18"/>
              </w:rPr>
              <w:t xml:space="preserve"> 1 text. </w:t>
            </w:r>
            <w:r w:rsidR="00C513D4">
              <w:rPr>
                <w:color w:val="000000" w:themeColor="text1"/>
                <w:sz w:val="18"/>
                <w:szCs w:val="18"/>
              </w:rPr>
              <w:t xml:space="preserve">  </w:t>
            </w:r>
            <w:r w:rsidRPr="000537E7">
              <w:rPr>
                <w:b/>
                <w:color w:val="000000" w:themeColor="text1"/>
                <w:sz w:val="18"/>
                <w:szCs w:val="18"/>
              </w:rPr>
              <w:t>Approximate Subject Levy - $10</w:t>
            </w:r>
          </w:p>
        </w:tc>
      </w:tr>
    </w:tbl>
    <w:p w:rsidR="00A4635F" w:rsidRDefault="00A4635F" w:rsidP="000537E7">
      <w:pPr>
        <w:rPr>
          <w:rFonts w:cstheme="minorHAnsi"/>
          <w:b/>
          <w:i/>
          <w:color w:val="000000" w:themeColor="text1"/>
          <w:sz w:val="28"/>
          <w:szCs w:val="28"/>
        </w:rPr>
      </w:pPr>
    </w:p>
    <w:p w:rsidR="006F5462" w:rsidRDefault="006F5462" w:rsidP="000537E7">
      <w:pPr>
        <w:rPr>
          <w:rFonts w:cstheme="minorHAnsi"/>
          <w:b/>
          <w:i/>
          <w:color w:val="000000" w:themeColor="text1"/>
          <w:sz w:val="28"/>
          <w:szCs w:val="28"/>
        </w:rPr>
      </w:pPr>
    </w:p>
    <w:p w:rsidR="006F5462" w:rsidRPr="00C513D4" w:rsidRDefault="006F5462" w:rsidP="000537E7">
      <w:pPr>
        <w:rPr>
          <w:rFonts w:cstheme="minorHAnsi"/>
          <w:b/>
          <w:i/>
          <w:color w:val="000000" w:themeColor="text1"/>
          <w:sz w:val="28"/>
          <w:szCs w:val="28"/>
        </w:rPr>
      </w:pPr>
    </w:p>
    <w:tbl>
      <w:tblPr>
        <w:tblStyle w:val="TableGrid"/>
        <w:tblW w:w="10915" w:type="dxa"/>
        <w:tblInd w:w="-856" w:type="dxa"/>
        <w:tblLook w:val="04A0" w:firstRow="1" w:lastRow="0" w:firstColumn="1" w:lastColumn="0" w:noHBand="0" w:noVBand="1"/>
      </w:tblPr>
      <w:tblGrid>
        <w:gridCol w:w="1702"/>
        <w:gridCol w:w="709"/>
        <w:gridCol w:w="8504"/>
      </w:tblGrid>
      <w:tr w:rsidR="000537E7" w:rsidRPr="000537E7" w:rsidTr="00507570">
        <w:tc>
          <w:tcPr>
            <w:tcW w:w="10915" w:type="dxa"/>
            <w:gridSpan w:val="3"/>
          </w:tcPr>
          <w:p w:rsidR="00AE6A8A" w:rsidRPr="000537E7" w:rsidRDefault="00AE6A8A" w:rsidP="00444266">
            <w:pPr>
              <w:spacing w:before="120" w:after="120"/>
              <w:jc w:val="center"/>
              <w:rPr>
                <w:color w:val="000000" w:themeColor="text1"/>
                <w:sz w:val="28"/>
                <w:szCs w:val="28"/>
              </w:rPr>
            </w:pPr>
            <w:r w:rsidRPr="000537E7">
              <w:rPr>
                <w:b/>
                <w:color w:val="000000" w:themeColor="text1"/>
                <w:sz w:val="72"/>
                <w:szCs w:val="72"/>
              </w:rPr>
              <w:t>MATHEMATICS</w:t>
            </w:r>
          </w:p>
        </w:tc>
      </w:tr>
      <w:tr w:rsidR="000537E7" w:rsidRPr="000537E7" w:rsidTr="00507570">
        <w:tc>
          <w:tcPr>
            <w:tcW w:w="1702" w:type="dxa"/>
          </w:tcPr>
          <w:p w:rsidR="00AE6A8A" w:rsidRPr="005264F8" w:rsidRDefault="00AE6A8A" w:rsidP="00444266">
            <w:pPr>
              <w:spacing w:before="240" w:after="240"/>
              <w:jc w:val="center"/>
              <w:rPr>
                <w:color w:val="000000" w:themeColor="text1"/>
                <w:sz w:val="20"/>
                <w:szCs w:val="20"/>
              </w:rPr>
            </w:pPr>
            <w:r w:rsidRPr="005264F8">
              <w:rPr>
                <w:color w:val="000000" w:themeColor="text1"/>
                <w:sz w:val="20"/>
                <w:szCs w:val="20"/>
              </w:rPr>
              <w:t>Unit name</w:t>
            </w:r>
          </w:p>
        </w:tc>
        <w:tc>
          <w:tcPr>
            <w:tcW w:w="709" w:type="dxa"/>
          </w:tcPr>
          <w:p w:rsidR="00AE6A8A" w:rsidRPr="005264F8" w:rsidRDefault="00AE6A8A" w:rsidP="00444266">
            <w:pPr>
              <w:spacing w:before="240" w:after="240"/>
              <w:jc w:val="center"/>
              <w:rPr>
                <w:color w:val="000000" w:themeColor="text1"/>
                <w:sz w:val="20"/>
                <w:szCs w:val="20"/>
              </w:rPr>
            </w:pPr>
            <w:r w:rsidRPr="005264F8">
              <w:rPr>
                <w:color w:val="000000" w:themeColor="text1"/>
                <w:sz w:val="20"/>
                <w:szCs w:val="20"/>
              </w:rPr>
              <w:t>Code</w:t>
            </w:r>
          </w:p>
        </w:tc>
        <w:tc>
          <w:tcPr>
            <w:tcW w:w="8504" w:type="dxa"/>
          </w:tcPr>
          <w:p w:rsidR="00AE6A8A" w:rsidRPr="005264F8" w:rsidRDefault="00AE6A8A" w:rsidP="00444266">
            <w:pPr>
              <w:spacing w:before="240" w:after="240"/>
              <w:jc w:val="center"/>
              <w:rPr>
                <w:color w:val="000000" w:themeColor="text1"/>
                <w:sz w:val="20"/>
                <w:szCs w:val="20"/>
              </w:rPr>
            </w:pPr>
            <w:r w:rsidRPr="005264F8">
              <w:rPr>
                <w:color w:val="000000" w:themeColor="text1"/>
                <w:sz w:val="20"/>
                <w:szCs w:val="20"/>
              </w:rPr>
              <w:t>Description</w:t>
            </w:r>
          </w:p>
        </w:tc>
      </w:tr>
      <w:tr w:rsidR="00507570" w:rsidRPr="000537E7" w:rsidTr="00507570">
        <w:tc>
          <w:tcPr>
            <w:tcW w:w="1702" w:type="dxa"/>
            <w:shd w:val="clear" w:color="auto" w:fill="auto"/>
            <w:vAlign w:val="center"/>
          </w:tcPr>
          <w:p w:rsidR="00507570" w:rsidRPr="005264F8" w:rsidRDefault="00507570" w:rsidP="00507570">
            <w:pPr>
              <w:spacing w:before="120" w:after="120"/>
              <w:rPr>
                <w:color w:val="000000" w:themeColor="text1"/>
                <w:sz w:val="20"/>
                <w:szCs w:val="20"/>
              </w:rPr>
            </w:pPr>
            <w:r w:rsidRPr="005264F8">
              <w:rPr>
                <w:color w:val="000000" w:themeColor="text1"/>
                <w:sz w:val="20"/>
                <w:szCs w:val="20"/>
              </w:rPr>
              <w:t>Maths 2</w:t>
            </w:r>
          </w:p>
          <w:p w:rsidR="00507570" w:rsidRPr="005264F8" w:rsidRDefault="00507570" w:rsidP="00507570">
            <w:pPr>
              <w:spacing w:before="120" w:after="120"/>
              <w:rPr>
                <w:color w:val="000000" w:themeColor="text1"/>
                <w:sz w:val="20"/>
                <w:szCs w:val="20"/>
              </w:rPr>
            </w:pPr>
            <w:r w:rsidRPr="005264F8">
              <w:rPr>
                <w:color w:val="000000" w:themeColor="text1"/>
                <w:sz w:val="20"/>
                <w:szCs w:val="20"/>
              </w:rPr>
              <w:t>Semester 2 only</w:t>
            </w:r>
          </w:p>
        </w:tc>
        <w:tc>
          <w:tcPr>
            <w:tcW w:w="709" w:type="dxa"/>
            <w:shd w:val="clear" w:color="auto" w:fill="auto"/>
          </w:tcPr>
          <w:p w:rsidR="00507570" w:rsidRPr="005264F8" w:rsidRDefault="00507570" w:rsidP="00507570">
            <w:pPr>
              <w:spacing w:before="240" w:after="240"/>
              <w:jc w:val="center"/>
              <w:rPr>
                <w:color w:val="000000" w:themeColor="text1"/>
                <w:sz w:val="20"/>
                <w:szCs w:val="20"/>
              </w:rPr>
            </w:pPr>
          </w:p>
        </w:tc>
        <w:tc>
          <w:tcPr>
            <w:tcW w:w="8504" w:type="dxa"/>
            <w:shd w:val="clear" w:color="auto" w:fill="auto"/>
          </w:tcPr>
          <w:p w:rsidR="00507570" w:rsidRPr="005264F8" w:rsidRDefault="00507570" w:rsidP="00507570">
            <w:pPr>
              <w:autoSpaceDE w:val="0"/>
              <w:autoSpaceDN w:val="0"/>
              <w:adjustRightInd w:val="0"/>
              <w:spacing w:before="120" w:after="120"/>
              <w:rPr>
                <w:rFonts w:eastAsiaTheme="minorHAnsi"/>
                <w:color w:val="000000" w:themeColor="text1"/>
                <w:sz w:val="20"/>
                <w:szCs w:val="20"/>
              </w:rPr>
            </w:pPr>
            <w:r w:rsidRPr="005264F8">
              <w:rPr>
                <w:rFonts w:eastAsiaTheme="minorHAnsi"/>
                <w:color w:val="000000" w:themeColor="text1"/>
                <w:sz w:val="20"/>
                <w:szCs w:val="20"/>
              </w:rPr>
              <w:t>This unit is mainly concerned with formulae and the solution of linear equations. It will investigate the use of the inequality sign, as applied to graphing linear equations and inequations. You will also cover the solution of simultaneous equations and inequations using the methods of substitution, elimination and graphs.</w:t>
            </w:r>
          </w:p>
        </w:tc>
      </w:tr>
    </w:tbl>
    <w:p w:rsidR="00AE6A8A" w:rsidRDefault="00AE6A8A" w:rsidP="00AE6A8A">
      <w:pPr>
        <w:rPr>
          <w:color w:val="000000" w:themeColor="text1"/>
          <w:sz w:val="28"/>
          <w:szCs w:val="28"/>
        </w:rPr>
      </w:pPr>
    </w:p>
    <w:p w:rsidR="006F5462" w:rsidRDefault="006F5462">
      <w:pPr>
        <w:spacing w:after="160" w:line="259" w:lineRule="auto"/>
        <w:rPr>
          <w:color w:val="000000" w:themeColor="text1"/>
          <w:sz w:val="28"/>
          <w:szCs w:val="28"/>
        </w:rPr>
      </w:pPr>
      <w:r>
        <w:rPr>
          <w:color w:val="000000" w:themeColor="text1"/>
          <w:sz w:val="28"/>
          <w:szCs w:val="28"/>
        </w:rPr>
        <w:br w:type="page"/>
      </w:r>
    </w:p>
    <w:p w:rsidR="00507570" w:rsidRPr="000537E7" w:rsidRDefault="00507570" w:rsidP="00AE6A8A">
      <w:pPr>
        <w:rPr>
          <w:color w:val="000000" w:themeColor="text1"/>
          <w:sz w:val="28"/>
          <w:szCs w:val="28"/>
        </w:rPr>
      </w:pPr>
    </w:p>
    <w:tbl>
      <w:tblPr>
        <w:tblStyle w:val="TableGrid"/>
        <w:tblW w:w="10915" w:type="dxa"/>
        <w:tblInd w:w="-856" w:type="dxa"/>
        <w:tblLook w:val="04A0" w:firstRow="1" w:lastRow="0" w:firstColumn="1" w:lastColumn="0" w:noHBand="0" w:noVBand="1"/>
      </w:tblPr>
      <w:tblGrid>
        <w:gridCol w:w="1560"/>
        <w:gridCol w:w="851"/>
        <w:gridCol w:w="8504"/>
      </w:tblGrid>
      <w:tr w:rsidR="000537E7" w:rsidRPr="000537E7" w:rsidTr="00444266">
        <w:tc>
          <w:tcPr>
            <w:tcW w:w="10915" w:type="dxa"/>
            <w:gridSpan w:val="3"/>
          </w:tcPr>
          <w:p w:rsidR="00AE6A8A" w:rsidRPr="000537E7" w:rsidRDefault="00AE6A8A" w:rsidP="00444266">
            <w:pPr>
              <w:spacing w:before="120" w:after="120"/>
              <w:jc w:val="center"/>
              <w:rPr>
                <w:color w:val="000000" w:themeColor="text1"/>
                <w:sz w:val="28"/>
                <w:szCs w:val="28"/>
              </w:rPr>
            </w:pPr>
            <w:r w:rsidRPr="000537E7">
              <w:rPr>
                <w:b/>
                <w:color w:val="000000" w:themeColor="text1"/>
                <w:sz w:val="72"/>
                <w:szCs w:val="72"/>
              </w:rPr>
              <w:t>SCIENCE</w:t>
            </w:r>
          </w:p>
        </w:tc>
      </w:tr>
      <w:tr w:rsidR="000537E7" w:rsidRPr="000537E7" w:rsidTr="00C10E2D">
        <w:tc>
          <w:tcPr>
            <w:tcW w:w="1560" w:type="dxa"/>
          </w:tcPr>
          <w:p w:rsidR="00AE6A8A" w:rsidRPr="000537E7" w:rsidRDefault="00AE6A8A" w:rsidP="00444266">
            <w:pPr>
              <w:spacing w:before="240" w:after="240"/>
              <w:jc w:val="center"/>
              <w:rPr>
                <w:color w:val="000000" w:themeColor="text1"/>
                <w:sz w:val="18"/>
                <w:szCs w:val="18"/>
              </w:rPr>
            </w:pPr>
            <w:r w:rsidRPr="000537E7">
              <w:rPr>
                <w:color w:val="000000" w:themeColor="text1"/>
                <w:sz w:val="18"/>
                <w:szCs w:val="18"/>
              </w:rPr>
              <w:t>Unit name</w:t>
            </w:r>
          </w:p>
        </w:tc>
        <w:tc>
          <w:tcPr>
            <w:tcW w:w="851" w:type="dxa"/>
          </w:tcPr>
          <w:p w:rsidR="00AE6A8A" w:rsidRPr="000537E7" w:rsidRDefault="00AE6A8A" w:rsidP="00444266">
            <w:pPr>
              <w:spacing w:before="240" w:after="240"/>
              <w:jc w:val="center"/>
              <w:rPr>
                <w:color w:val="000000" w:themeColor="text1"/>
                <w:sz w:val="18"/>
                <w:szCs w:val="18"/>
              </w:rPr>
            </w:pPr>
            <w:r w:rsidRPr="000537E7">
              <w:rPr>
                <w:color w:val="000000" w:themeColor="text1"/>
                <w:sz w:val="18"/>
                <w:szCs w:val="18"/>
              </w:rPr>
              <w:t>Code</w:t>
            </w:r>
          </w:p>
        </w:tc>
        <w:tc>
          <w:tcPr>
            <w:tcW w:w="8504" w:type="dxa"/>
          </w:tcPr>
          <w:p w:rsidR="00AE6A8A" w:rsidRPr="000537E7" w:rsidRDefault="00AE6A8A" w:rsidP="00444266">
            <w:pPr>
              <w:spacing w:before="240" w:after="240"/>
              <w:jc w:val="center"/>
              <w:rPr>
                <w:color w:val="000000" w:themeColor="text1"/>
                <w:sz w:val="18"/>
                <w:szCs w:val="18"/>
              </w:rPr>
            </w:pPr>
            <w:r w:rsidRPr="000537E7">
              <w:rPr>
                <w:color w:val="000000" w:themeColor="text1"/>
                <w:sz w:val="18"/>
                <w:szCs w:val="18"/>
              </w:rPr>
              <w:t>Description</w:t>
            </w:r>
          </w:p>
        </w:tc>
      </w:tr>
      <w:tr w:rsidR="000537E7" w:rsidRPr="000537E7" w:rsidTr="0045411F">
        <w:tc>
          <w:tcPr>
            <w:tcW w:w="1560" w:type="dxa"/>
            <w:vAlign w:val="center"/>
          </w:tcPr>
          <w:p w:rsidR="00A61DB8" w:rsidRPr="005264F8" w:rsidRDefault="00C10E2D" w:rsidP="005264F8">
            <w:pPr>
              <w:spacing w:before="120" w:after="120"/>
              <w:rPr>
                <w:color w:val="000000" w:themeColor="text1"/>
                <w:sz w:val="20"/>
                <w:szCs w:val="20"/>
              </w:rPr>
            </w:pPr>
            <w:r w:rsidRPr="005264F8">
              <w:rPr>
                <w:b/>
                <w:color w:val="000000" w:themeColor="text1"/>
                <w:sz w:val="20"/>
                <w:szCs w:val="20"/>
              </w:rPr>
              <w:t>Cells &amp; Chemical Reactions</w:t>
            </w:r>
            <w:r w:rsidRPr="005264F8">
              <w:rPr>
                <w:color w:val="000000" w:themeColor="text1"/>
                <w:sz w:val="20"/>
                <w:szCs w:val="20"/>
              </w:rPr>
              <w:t xml:space="preserve"> (Biology and Chemistry)</w:t>
            </w:r>
          </w:p>
          <w:p w:rsidR="0045411F" w:rsidRPr="005264F8" w:rsidRDefault="0045411F" w:rsidP="005264F8">
            <w:pPr>
              <w:spacing w:before="120" w:after="120"/>
              <w:rPr>
                <w:color w:val="000000" w:themeColor="text1"/>
                <w:sz w:val="20"/>
                <w:szCs w:val="20"/>
              </w:rPr>
            </w:pPr>
            <w:r w:rsidRPr="005264F8">
              <w:rPr>
                <w:color w:val="000000" w:themeColor="text1"/>
                <w:sz w:val="20"/>
                <w:szCs w:val="20"/>
              </w:rPr>
              <w:t>Semester 1 &amp; 2</w:t>
            </w:r>
          </w:p>
        </w:tc>
        <w:tc>
          <w:tcPr>
            <w:tcW w:w="851" w:type="dxa"/>
          </w:tcPr>
          <w:p w:rsidR="00AE6A8A" w:rsidRPr="005264F8" w:rsidRDefault="00AE6A8A" w:rsidP="005264F8">
            <w:pPr>
              <w:spacing w:before="120" w:after="120"/>
              <w:jc w:val="center"/>
              <w:rPr>
                <w:color w:val="000000" w:themeColor="text1"/>
                <w:sz w:val="20"/>
                <w:szCs w:val="20"/>
              </w:rPr>
            </w:pPr>
          </w:p>
        </w:tc>
        <w:tc>
          <w:tcPr>
            <w:tcW w:w="8504" w:type="dxa"/>
          </w:tcPr>
          <w:p w:rsidR="00C10E2D" w:rsidRPr="005264F8" w:rsidRDefault="00C10E2D" w:rsidP="005264F8">
            <w:pPr>
              <w:spacing w:before="120" w:after="120"/>
              <w:rPr>
                <w:color w:val="000000" w:themeColor="text1"/>
                <w:sz w:val="20"/>
                <w:szCs w:val="20"/>
              </w:rPr>
            </w:pPr>
            <w:r w:rsidRPr="005264F8">
              <w:rPr>
                <w:color w:val="000000" w:themeColor="text1"/>
                <w:sz w:val="20"/>
                <w:szCs w:val="20"/>
              </w:rPr>
              <w:t xml:space="preserve">In this unit students explore cells and their structures. They will use the mammalian digestive system and plants systems to analyse the relationships between cells, organs and systems. </w:t>
            </w:r>
          </w:p>
          <w:p w:rsidR="00C10E2D" w:rsidRPr="005264F8" w:rsidRDefault="00C10E2D" w:rsidP="005264F8">
            <w:pPr>
              <w:spacing w:before="120" w:after="120"/>
              <w:rPr>
                <w:color w:val="000000" w:themeColor="text1"/>
                <w:sz w:val="20"/>
                <w:szCs w:val="20"/>
              </w:rPr>
            </w:pPr>
          </w:p>
          <w:p w:rsidR="00C10E2D" w:rsidRPr="005264F8" w:rsidRDefault="00C10E2D" w:rsidP="005264F8">
            <w:pPr>
              <w:spacing w:before="120" w:after="120"/>
              <w:rPr>
                <w:color w:val="000000" w:themeColor="text1"/>
                <w:sz w:val="20"/>
                <w:szCs w:val="20"/>
              </w:rPr>
            </w:pPr>
            <w:r w:rsidRPr="005264F8">
              <w:rPr>
                <w:color w:val="000000" w:themeColor="text1"/>
                <w:sz w:val="20"/>
                <w:szCs w:val="20"/>
              </w:rPr>
              <w:t xml:space="preserve">They will explore the chemical properties and behaviours of substances, and how chemical changes form new substances. </w:t>
            </w:r>
          </w:p>
          <w:p w:rsidR="00C10E2D" w:rsidRPr="005264F8" w:rsidRDefault="00C10E2D" w:rsidP="005264F8">
            <w:pPr>
              <w:spacing w:before="120" w:after="120"/>
              <w:rPr>
                <w:color w:val="000000" w:themeColor="text1"/>
                <w:sz w:val="20"/>
                <w:szCs w:val="20"/>
              </w:rPr>
            </w:pPr>
          </w:p>
          <w:p w:rsidR="00C10E2D" w:rsidRPr="005264F8" w:rsidRDefault="00C10E2D" w:rsidP="005264F8">
            <w:pPr>
              <w:spacing w:before="120" w:after="120"/>
              <w:rPr>
                <w:color w:val="000000" w:themeColor="text1"/>
                <w:sz w:val="20"/>
                <w:szCs w:val="20"/>
              </w:rPr>
            </w:pPr>
            <w:r w:rsidRPr="005264F8">
              <w:rPr>
                <w:color w:val="000000" w:themeColor="text1"/>
                <w:sz w:val="20"/>
                <w:szCs w:val="20"/>
              </w:rPr>
              <w:t xml:space="preserve">Students will develop their scientific inquiry skills via practical activities and investigations. </w:t>
            </w:r>
          </w:p>
        </w:tc>
      </w:tr>
      <w:tr w:rsidR="000537E7" w:rsidRPr="000537E7" w:rsidTr="0045411F">
        <w:tc>
          <w:tcPr>
            <w:tcW w:w="1560" w:type="dxa"/>
            <w:vAlign w:val="center"/>
          </w:tcPr>
          <w:p w:rsidR="00842338" w:rsidRPr="005264F8" w:rsidRDefault="00C10E2D" w:rsidP="005264F8">
            <w:pPr>
              <w:spacing w:before="120" w:after="120"/>
              <w:rPr>
                <w:color w:val="000000" w:themeColor="text1"/>
                <w:sz w:val="20"/>
                <w:szCs w:val="20"/>
              </w:rPr>
            </w:pPr>
            <w:r w:rsidRPr="005264F8">
              <w:rPr>
                <w:b/>
                <w:color w:val="000000" w:themeColor="text1"/>
                <w:sz w:val="20"/>
                <w:szCs w:val="20"/>
              </w:rPr>
              <w:t>Energy Matters</w:t>
            </w:r>
            <w:r w:rsidRPr="005264F8">
              <w:rPr>
                <w:color w:val="000000" w:themeColor="text1"/>
                <w:sz w:val="20"/>
                <w:szCs w:val="20"/>
              </w:rPr>
              <w:t xml:space="preserve"> (Physics)</w:t>
            </w:r>
          </w:p>
          <w:p w:rsidR="0045411F" w:rsidRPr="005264F8" w:rsidRDefault="0045411F" w:rsidP="005264F8">
            <w:pPr>
              <w:spacing w:before="120" w:after="120"/>
              <w:rPr>
                <w:color w:val="000000" w:themeColor="text1"/>
                <w:sz w:val="20"/>
                <w:szCs w:val="20"/>
              </w:rPr>
            </w:pPr>
            <w:r w:rsidRPr="005264F8">
              <w:rPr>
                <w:color w:val="000000" w:themeColor="text1"/>
                <w:sz w:val="20"/>
                <w:szCs w:val="20"/>
              </w:rPr>
              <w:t>Semester 1 &amp; 2</w:t>
            </w:r>
          </w:p>
        </w:tc>
        <w:tc>
          <w:tcPr>
            <w:tcW w:w="851" w:type="dxa"/>
          </w:tcPr>
          <w:p w:rsidR="00AE6A8A" w:rsidRPr="005264F8" w:rsidRDefault="00AE6A8A" w:rsidP="005264F8">
            <w:pPr>
              <w:spacing w:before="120" w:after="120"/>
              <w:jc w:val="center"/>
              <w:rPr>
                <w:color w:val="000000" w:themeColor="text1"/>
                <w:sz w:val="20"/>
                <w:szCs w:val="20"/>
              </w:rPr>
            </w:pPr>
          </w:p>
        </w:tc>
        <w:tc>
          <w:tcPr>
            <w:tcW w:w="8504" w:type="dxa"/>
          </w:tcPr>
          <w:p w:rsidR="00C10E2D" w:rsidRPr="005264F8" w:rsidRDefault="00C10E2D" w:rsidP="005264F8">
            <w:pPr>
              <w:spacing w:before="120" w:after="120"/>
              <w:rPr>
                <w:color w:val="000000" w:themeColor="text1"/>
                <w:sz w:val="20"/>
                <w:szCs w:val="20"/>
              </w:rPr>
            </w:pPr>
            <w:r w:rsidRPr="005264F8">
              <w:rPr>
                <w:color w:val="000000" w:themeColor="text1"/>
                <w:sz w:val="20"/>
                <w:szCs w:val="20"/>
              </w:rPr>
              <w:t xml:space="preserve">In this unit students will inquire into the different forms of energy and explain how energy transfers and transformations can change in simple systems. </w:t>
            </w:r>
          </w:p>
          <w:p w:rsidR="00C10E2D" w:rsidRPr="005264F8" w:rsidRDefault="00C10E2D" w:rsidP="005264F8">
            <w:pPr>
              <w:spacing w:before="120" w:after="120"/>
              <w:rPr>
                <w:color w:val="000000" w:themeColor="text1"/>
                <w:sz w:val="20"/>
                <w:szCs w:val="20"/>
              </w:rPr>
            </w:pPr>
          </w:p>
          <w:p w:rsidR="00AE6A8A" w:rsidRPr="005264F8" w:rsidRDefault="00C10E2D" w:rsidP="005264F8">
            <w:pPr>
              <w:spacing w:before="120" w:after="120"/>
              <w:rPr>
                <w:color w:val="000000" w:themeColor="text1"/>
                <w:sz w:val="20"/>
                <w:szCs w:val="20"/>
              </w:rPr>
            </w:pPr>
            <w:r w:rsidRPr="005264F8">
              <w:rPr>
                <w:color w:val="000000" w:themeColor="text1"/>
                <w:sz w:val="20"/>
                <w:szCs w:val="20"/>
              </w:rPr>
              <w:t xml:space="preserve">Students will explore how light </w:t>
            </w:r>
            <w:proofErr w:type="gramStart"/>
            <w:r w:rsidRPr="005264F8">
              <w:rPr>
                <w:color w:val="000000" w:themeColor="text1"/>
                <w:sz w:val="20"/>
                <w:szCs w:val="20"/>
              </w:rPr>
              <w:t>forms images</w:t>
            </w:r>
            <w:proofErr w:type="gramEnd"/>
            <w:r w:rsidRPr="005264F8">
              <w:rPr>
                <w:color w:val="000000" w:themeColor="text1"/>
                <w:sz w:val="20"/>
                <w:szCs w:val="20"/>
              </w:rPr>
              <w:t>, including reflection and refraction of light.</w:t>
            </w:r>
            <w:r w:rsidR="0053160E" w:rsidRPr="005264F8">
              <w:rPr>
                <w:color w:val="000000" w:themeColor="text1"/>
                <w:sz w:val="20"/>
                <w:szCs w:val="20"/>
              </w:rPr>
              <w:t xml:space="preserve"> </w:t>
            </w:r>
            <w:r w:rsidRPr="005264F8">
              <w:rPr>
                <w:color w:val="000000" w:themeColor="text1"/>
                <w:sz w:val="20"/>
                <w:szCs w:val="20"/>
              </w:rPr>
              <w:t>They will use the wave model to explain the properties of sound.</w:t>
            </w:r>
            <w:r w:rsidR="008A64EC" w:rsidRPr="005264F8">
              <w:rPr>
                <w:color w:val="000000" w:themeColor="text1"/>
                <w:sz w:val="20"/>
                <w:szCs w:val="20"/>
              </w:rPr>
              <w:t xml:space="preserve"> </w:t>
            </w:r>
            <w:r w:rsidRPr="005264F8">
              <w:rPr>
                <w:color w:val="000000" w:themeColor="text1"/>
                <w:sz w:val="20"/>
                <w:szCs w:val="20"/>
              </w:rPr>
              <w:t>They will relate their learning to the structure and function of the human ear and eye.</w:t>
            </w:r>
          </w:p>
          <w:p w:rsidR="00C10E2D" w:rsidRPr="005264F8" w:rsidRDefault="00C10E2D" w:rsidP="005264F8">
            <w:pPr>
              <w:spacing w:before="120" w:after="120"/>
              <w:rPr>
                <w:color w:val="000000" w:themeColor="text1"/>
                <w:sz w:val="20"/>
                <w:szCs w:val="20"/>
              </w:rPr>
            </w:pPr>
          </w:p>
        </w:tc>
      </w:tr>
      <w:tr w:rsidR="000537E7" w:rsidRPr="000537E7" w:rsidTr="0045411F">
        <w:tc>
          <w:tcPr>
            <w:tcW w:w="1560" w:type="dxa"/>
            <w:vAlign w:val="center"/>
          </w:tcPr>
          <w:p w:rsidR="00842338" w:rsidRPr="005264F8" w:rsidRDefault="00C10E2D" w:rsidP="005264F8">
            <w:pPr>
              <w:spacing w:before="120" w:after="120"/>
              <w:rPr>
                <w:color w:val="000000" w:themeColor="text1"/>
                <w:sz w:val="20"/>
                <w:szCs w:val="20"/>
              </w:rPr>
            </w:pPr>
            <w:r w:rsidRPr="005264F8">
              <w:rPr>
                <w:b/>
                <w:color w:val="000000" w:themeColor="text1"/>
                <w:sz w:val="20"/>
                <w:szCs w:val="20"/>
              </w:rPr>
              <w:t>A Rock in time (</w:t>
            </w:r>
            <w:r w:rsidRPr="005264F8">
              <w:rPr>
                <w:color w:val="000000" w:themeColor="text1"/>
                <w:sz w:val="20"/>
                <w:szCs w:val="20"/>
              </w:rPr>
              <w:t>Geology)</w:t>
            </w:r>
          </w:p>
          <w:p w:rsidR="0045411F" w:rsidRPr="005264F8" w:rsidRDefault="0045411F" w:rsidP="005264F8">
            <w:pPr>
              <w:spacing w:before="120" w:after="120"/>
              <w:rPr>
                <w:color w:val="000000" w:themeColor="text1"/>
                <w:sz w:val="20"/>
                <w:szCs w:val="20"/>
              </w:rPr>
            </w:pPr>
            <w:r w:rsidRPr="005264F8">
              <w:rPr>
                <w:color w:val="000000" w:themeColor="text1"/>
                <w:sz w:val="20"/>
                <w:szCs w:val="20"/>
              </w:rPr>
              <w:t>Semester 1 &amp; 2</w:t>
            </w:r>
          </w:p>
        </w:tc>
        <w:tc>
          <w:tcPr>
            <w:tcW w:w="851" w:type="dxa"/>
          </w:tcPr>
          <w:p w:rsidR="00AE6A8A" w:rsidRPr="005264F8" w:rsidRDefault="00AE6A8A" w:rsidP="005264F8">
            <w:pPr>
              <w:spacing w:before="120" w:after="120"/>
              <w:jc w:val="center"/>
              <w:rPr>
                <w:color w:val="000000" w:themeColor="text1"/>
                <w:sz w:val="20"/>
                <w:szCs w:val="20"/>
              </w:rPr>
            </w:pPr>
          </w:p>
        </w:tc>
        <w:tc>
          <w:tcPr>
            <w:tcW w:w="8504" w:type="dxa"/>
          </w:tcPr>
          <w:p w:rsidR="00C10E2D" w:rsidRPr="005264F8" w:rsidRDefault="00C10E2D" w:rsidP="005264F8">
            <w:pPr>
              <w:spacing w:before="120" w:after="120"/>
              <w:rPr>
                <w:color w:val="000000" w:themeColor="text1"/>
                <w:sz w:val="20"/>
                <w:szCs w:val="20"/>
              </w:rPr>
            </w:pPr>
            <w:r w:rsidRPr="005264F8">
              <w:rPr>
                <w:color w:val="000000" w:themeColor="text1"/>
                <w:sz w:val="20"/>
                <w:szCs w:val="20"/>
                <w:lang w:val="en-US"/>
              </w:rPr>
              <w:t xml:space="preserve">Geology is like a detective story. </w:t>
            </w:r>
          </w:p>
          <w:p w:rsidR="00C10E2D" w:rsidRPr="005264F8" w:rsidRDefault="00C10E2D" w:rsidP="005264F8">
            <w:pPr>
              <w:spacing w:before="120" w:after="120"/>
              <w:rPr>
                <w:color w:val="000000" w:themeColor="text1"/>
                <w:sz w:val="20"/>
                <w:szCs w:val="20"/>
              </w:rPr>
            </w:pPr>
            <w:r w:rsidRPr="005264F8">
              <w:rPr>
                <w:color w:val="000000" w:themeColor="text1"/>
                <w:sz w:val="20"/>
                <w:szCs w:val="20"/>
                <w:lang w:val="en-US"/>
              </w:rPr>
              <w:t xml:space="preserve">In this unit, we uncover how the Earth was formed and what geological processes are involved in the formations seen on Earth’s surface. We explore the theory of plate tectonics and the concept of geological time. We unearth the different types of rocks and fossils and how they are formed. </w:t>
            </w:r>
          </w:p>
          <w:p w:rsidR="00E1713A" w:rsidRPr="005264F8" w:rsidRDefault="00C10E2D" w:rsidP="005264F8">
            <w:pPr>
              <w:spacing w:before="120" w:after="120"/>
              <w:rPr>
                <w:color w:val="000000" w:themeColor="text1"/>
                <w:sz w:val="20"/>
                <w:szCs w:val="20"/>
              </w:rPr>
            </w:pPr>
            <w:r w:rsidRPr="005264F8">
              <w:rPr>
                <w:color w:val="000000" w:themeColor="text1"/>
                <w:sz w:val="20"/>
                <w:szCs w:val="20"/>
                <w:lang w:val="en-US"/>
              </w:rPr>
              <w:t>In this unit, prehistoric animals are used to bring to light the important biological concepts of adaptation, change over time and extinction</w:t>
            </w:r>
          </w:p>
          <w:p w:rsidR="00C10E2D" w:rsidRPr="005264F8" w:rsidRDefault="00C10E2D" w:rsidP="005264F8">
            <w:pPr>
              <w:spacing w:before="120" w:after="120"/>
              <w:rPr>
                <w:color w:val="000000" w:themeColor="text1"/>
                <w:sz w:val="20"/>
                <w:szCs w:val="20"/>
              </w:rPr>
            </w:pPr>
          </w:p>
        </w:tc>
      </w:tr>
    </w:tbl>
    <w:p w:rsidR="006F5462" w:rsidRDefault="006F5462">
      <w:pPr>
        <w:spacing w:after="160" w:line="259" w:lineRule="auto"/>
        <w:rPr>
          <w:color w:val="000000" w:themeColor="text1"/>
          <w:sz w:val="28"/>
          <w:szCs w:val="28"/>
        </w:rPr>
      </w:pPr>
    </w:p>
    <w:p w:rsidR="00D22BFC" w:rsidRPr="000537E7" w:rsidRDefault="006F5462">
      <w:pPr>
        <w:spacing w:after="160" w:line="259" w:lineRule="auto"/>
        <w:rPr>
          <w:color w:val="000000" w:themeColor="text1"/>
          <w:sz w:val="28"/>
          <w:szCs w:val="28"/>
        </w:rPr>
      </w:pPr>
      <w:r>
        <w:rPr>
          <w:color w:val="000000" w:themeColor="text1"/>
          <w:sz w:val="28"/>
          <w:szCs w:val="28"/>
        </w:rPr>
        <w:br w:type="page"/>
      </w:r>
    </w:p>
    <w:tbl>
      <w:tblPr>
        <w:tblStyle w:val="TableGrid"/>
        <w:tblW w:w="10916" w:type="dxa"/>
        <w:tblInd w:w="-856" w:type="dxa"/>
        <w:tblLook w:val="04A0" w:firstRow="1" w:lastRow="0" w:firstColumn="1" w:lastColumn="0" w:noHBand="0" w:noVBand="1"/>
      </w:tblPr>
      <w:tblGrid>
        <w:gridCol w:w="1418"/>
        <w:gridCol w:w="993"/>
        <w:gridCol w:w="8505"/>
      </w:tblGrid>
      <w:tr w:rsidR="000537E7" w:rsidRPr="000537E7" w:rsidTr="00444266">
        <w:tc>
          <w:tcPr>
            <w:tcW w:w="10916" w:type="dxa"/>
            <w:gridSpan w:val="3"/>
          </w:tcPr>
          <w:p w:rsidR="00444266" w:rsidRPr="000537E7" w:rsidRDefault="00444266" w:rsidP="00444266">
            <w:pPr>
              <w:spacing w:before="120" w:after="120"/>
              <w:jc w:val="center"/>
              <w:rPr>
                <w:color w:val="000000" w:themeColor="text1"/>
                <w:sz w:val="28"/>
                <w:szCs w:val="28"/>
              </w:rPr>
            </w:pPr>
            <w:r w:rsidRPr="000537E7">
              <w:rPr>
                <w:b/>
                <w:color w:val="000000" w:themeColor="text1"/>
                <w:sz w:val="72"/>
                <w:szCs w:val="72"/>
              </w:rPr>
              <w:lastRenderedPageBreak/>
              <w:t>HUMANITIES</w:t>
            </w:r>
          </w:p>
        </w:tc>
      </w:tr>
      <w:tr w:rsidR="000537E7" w:rsidRPr="000537E7" w:rsidTr="00444266">
        <w:tc>
          <w:tcPr>
            <w:tcW w:w="1418" w:type="dxa"/>
          </w:tcPr>
          <w:p w:rsidR="00444266" w:rsidRPr="000537E7" w:rsidRDefault="00444266" w:rsidP="00444266">
            <w:pPr>
              <w:spacing w:before="120" w:after="120"/>
              <w:jc w:val="center"/>
              <w:rPr>
                <w:color w:val="000000" w:themeColor="text1"/>
                <w:sz w:val="18"/>
                <w:szCs w:val="18"/>
              </w:rPr>
            </w:pPr>
            <w:r w:rsidRPr="000537E7">
              <w:rPr>
                <w:color w:val="000000" w:themeColor="text1"/>
                <w:sz w:val="18"/>
                <w:szCs w:val="18"/>
              </w:rPr>
              <w:t>Unit name</w:t>
            </w:r>
          </w:p>
        </w:tc>
        <w:tc>
          <w:tcPr>
            <w:tcW w:w="993" w:type="dxa"/>
          </w:tcPr>
          <w:p w:rsidR="00444266" w:rsidRPr="000537E7" w:rsidRDefault="00444266" w:rsidP="00444266">
            <w:pPr>
              <w:spacing w:before="120" w:after="120"/>
              <w:jc w:val="center"/>
              <w:rPr>
                <w:color w:val="000000" w:themeColor="text1"/>
                <w:sz w:val="18"/>
                <w:szCs w:val="18"/>
              </w:rPr>
            </w:pPr>
            <w:r w:rsidRPr="000537E7">
              <w:rPr>
                <w:color w:val="000000" w:themeColor="text1"/>
                <w:sz w:val="18"/>
                <w:szCs w:val="18"/>
              </w:rPr>
              <w:t>Code</w:t>
            </w:r>
          </w:p>
        </w:tc>
        <w:tc>
          <w:tcPr>
            <w:tcW w:w="8505" w:type="dxa"/>
          </w:tcPr>
          <w:p w:rsidR="00444266" w:rsidRPr="000537E7" w:rsidRDefault="00444266" w:rsidP="00444266">
            <w:pPr>
              <w:spacing w:before="120" w:after="120"/>
              <w:jc w:val="center"/>
              <w:rPr>
                <w:color w:val="000000" w:themeColor="text1"/>
                <w:sz w:val="18"/>
                <w:szCs w:val="18"/>
              </w:rPr>
            </w:pPr>
            <w:r w:rsidRPr="000537E7">
              <w:rPr>
                <w:color w:val="000000" w:themeColor="text1"/>
                <w:sz w:val="18"/>
                <w:szCs w:val="18"/>
              </w:rPr>
              <w:t>Description</w:t>
            </w:r>
          </w:p>
        </w:tc>
      </w:tr>
      <w:tr w:rsidR="000537E7" w:rsidRPr="000537E7" w:rsidTr="0035541C">
        <w:tc>
          <w:tcPr>
            <w:tcW w:w="1418" w:type="dxa"/>
            <w:vAlign w:val="center"/>
          </w:tcPr>
          <w:p w:rsidR="00A40367" w:rsidRPr="000537E7" w:rsidRDefault="00A40367" w:rsidP="0035541C">
            <w:pPr>
              <w:spacing w:before="120" w:after="120"/>
              <w:rPr>
                <w:color w:val="000000" w:themeColor="text1"/>
                <w:sz w:val="20"/>
                <w:szCs w:val="20"/>
              </w:rPr>
            </w:pPr>
            <w:r w:rsidRPr="000537E7">
              <w:rPr>
                <w:color w:val="000000" w:themeColor="text1"/>
                <w:sz w:val="20"/>
                <w:szCs w:val="20"/>
              </w:rPr>
              <w:t>Riot Rampage and Reform</w:t>
            </w:r>
          </w:p>
          <w:p w:rsidR="0045411F" w:rsidRPr="000537E7" w:rsidRDefault="0045411F" w:rsidP="0035541C">
            <w:pPr>
              <w:spacing w:before="120" w:after="120"/>
              <w:rPr>
                <w:color w:val="000000" w:themeColor="text1"/>
                <w:sz w:val="20"/>
                <w:szCs w:val="20"/>
              </w:rPr>
            </w:pPr>
            <w:r w:rsidRPr="000537E7">
              <w:rPr>
                <w:color w:val="000000" w:themeColor="text1"/>
                <w:sz w:val="18"/>
                <w:szCs w:val="18"/>
              </w:rPr>
              <w:t>Semester 1 &amp; 2</w:t>
            </w:r>
          </w:p>
        </w:tc>
        <w:tc>
          <w:tcPr>
            <w:tcW w:w="993" w:type="dxa"/>
          </w:tcPr>
          <w:p w:rsidR="00A40367" w:rsidRPr="000537E7" w:rsidRDefault="00A40367" w:rsidP="00A40367">
            <w:pPr>
              <w:spacing w:before="120" w:after="120"/>
              <w:jc w:val="center"/>
              <w:rPr>
                <w:color w:val="000000" w:themeColor="text1"/>
                <w:sz w:val="18"/>
                <w:szCs w:val="18"/>
              </w:rPr>
            </w:pPr>
          </w:p>
        </w:tc>
        <w:tc>
          <w:tcPr>
            <w:tcW w:w="8505" w:type="dxa"/>
          </w:tcPr>
          <w:p w:rsidR="008A64EC" w:rsidRPr="000537E7" w:rsidRDefault="008A64EC" w:rsidP="008A64EC">
            <w:pPr>
              <w:autoSpaceDE w:val="0"/>
              <w:autoSpaceDN w:val="0"/>
              <w:adjustRightInd w:val="0"/>
              <w:spacing w:before="120" w:after="120"/>
              <w:rPr>
                <w:color w:val="000000" w:themeColor="text1"/>
                <w:sz w:val="18"/>
                <w:szCs w:val="18"/>
              </w:rPr>
            </w:pPr>
            <w:r w:rsidRPr="000537E7">
              <w:rPr>
                <w:color w:val="000000" w:themeColor="text1"/>
                <w:sz w:val="18"/>
                <w:szCs w:val="18"/>
              </w:rPr>
              <w:t>In this unit you will learn the basics of Victoria’s criminal and civil justice system. Example topics include the relationship between police powers and human rights and how Victoria’s civil justice system can be used to protect people’s human rights.</w:t>
            </w:r>
          </w:p>
          <w:p w:rsidR="008A64EC" w:rsidRPr="000537E7" w:rsidRDefault="008A64EC" w:rsidP="008A64EC">
            <w:pPr>
              <w:autoSpaceDE w:val="0"/>
              <w:autoSpaceDN w:val="0"/>
              <w:adjustRightInd w:val="0"/>
              <w:spacing w:before="120" w:after="120"/>
              <w:rPr>
                <w:color w:val="000000" w:themeColor="text1"/>
                <w:sz w:val="18"/>
                <w:szCs w:val="18"/>
              </w:rPr>
            </w:pPr>
            <w:r w:rsidRPr="000537E7">
              <w:rPr>
                <w:color w:val="000000" w:themeColor="text1"/>
                <w:sz w:val="18"/>
                <w:szCs w:val="18"/>
              </w:rPr>
              <w:t>You also will learn the basics of Australia’s political system. Example topics include Victoria’s electoral process and what Australians can do to try to get the law changed.</w:t>
            </w:r>
          </w:p>
          <w:p w:rsidR="008A64EC" w:rsidRPr="000537E7" w:rsidRDefault="008A64EC" w:rsidP="008A64EC">
            <w:pPr>
              <w:autoSpaceDE w:val="0"/>
              <w:autoSpaceDN w:val="0"/>
              <w:adjustRightInd w:val="0"/>
              <w:spacing w:before="120" w:after="120"/>
              <w:rPr>
                <w:color w:val="000000" w:themeColor="text1"/>
                <w:sz w:val="18"/>
                <w:szCs w:val="18"/>
              </w:rPr>
            </w:pPr>
            <w:r w:rsidRPr="000537E7">
              <w:rPr>
                <w:color w:val="000000" w:themeColor="text1"/>
                <w:sz w:val="18"/>
                <w:szCs w:val="18"/>
              </w:rPr>
              <w:t>Finally, you will visit the Victorian Parliament to experience the place where Victorian politicians make law.</w:t>
            </w:r>
          </w:p>
          <w:p w:rsidR="00A40367" w:rsidRPr="000537E7" w:rsidRDefault="008355DE" w:rsidP="008A64EC">
            <w:pPr>
              <w:autoSpaceDE w:val="0"/>
              <w:autoSpaceDN w:val="0"/>
              <w:adjustRightInd w:val="0"/>
              <w:spacing w:before="120" w:after="120"/>
              <w:rPr>
                <w:b/>
                <w:color w:val="000000" w:themeColor="text1"/>
                <w:sz w:val="18"/>
                <w:szCs w:val="18"/>
              </w:rPr>
            </w:pPr>
            <w:r w:rsidRPr="000537E7">
              <w:rPr>
                <w:b/>
                <w:color w:val="000000" w:themeColor="text1"/>
                <w:sz w:val="18"/>
                <w:szCs w:val="18"/>
                <w:lang w:val="en-GB"/>
              </w:rPr>
              <w:t>There may be a subject levy associated with this unit</w:t>
            </w:r>
          </w:p>
        </w:tc>
      </w:tr>
      <w:tr w:rsidR="000537E7" w:rsidRPr="000537E7" w:rsidTr="0035541C">
        <w:tc>
          <w:tcPr>
            <w:tcW w:w="1418" w:type="dxa"/>
            <w:vAlign w:val="center"/>
          </w:tcPr>
          <w:p w:rsidR="00A40367" w:rsidRPr="000537E7" w:rsidRDefault="00A40367" w:rsidP="0035541C">
            <w:pPr>
              <w:spacing w:before="120" w:after="120"/>
              <w:rPr>
                <w:color w:val="000000" w:themeColor="text1"/>
                <w:sz w:val="20"/>
                <w:szCs w:val="20"/>
              </w:rPr>
            </w:pPr>
            <w:r w:rsidRPr="000537E7">
              <w:rPr>
                <w:color w:val="000000" w:themeColor="text1"/>
                <w:sz w:val="20"/>
                <w:szCs w:val="20"/>
              </w:rPr>
              <w:t>Hey Big Spender</w:t>
            </w:r>
          </w:p>
          <w:p w:rsidR="0045411F" w:rsidRPr="000537E7" w:rsidRDefault="0045411F" w:rsidP="0035541C">
            <w:pPr>
              <w:spacing w:before="120" w:after="120"/>
              <w:rPr>
                <w:rFonts w:eastAsiaTheme="minorHAnsi"/>
                <w:color w:val="000000" w:themeColor="text1"/>
                <w:sz w:val="20"/>
                <w:szCs w:val="20"/>
              </w:rPr>
            </w:pPr>
            <w:r w:rsidRPr="000537E7">
              <w:rPr>
                <w:color w:val="000000" w:themeColor="text1"/>
                <w:sz w:val="18"/>
                <w:szCs w:val="18"/>
              </w:rPr>
              <w:t>Semester 1 &amp; 2</w:t>
            </w:r>
          </w:p>
        </w:tc>
        <w:tc>
          <w:tcPr>
            <w:tcW w:w="993" w:type="dxa"/>
          </w:tcPr>
          <w:p w:rsidR="00A40367" w:rsidRPr="000537E7" w:rsidRDefault="00A40367" w:rsidP="00A40367">
            <w:pPr>
              <w:spacing w:before="120" w:after="120"/>
              <w:jc w:val="center"/>
              <w:rPr>
                <w:color w:val="000000" w:themeColor="text1"/>
                <w:sz w:val="18"/>
                <w:szCs w:val="18"/>
              </w:rPr>
            </w:pPr>
          </w:p>
        </w:tc>
        <w:tc>
          <w:tcPr>
            <w:tcW w:w="8505" w:type="dxa"/>
          </w:tcPr>
          <w:p w:rsidR="008A64EC" w:rsidRPr="000537E7" w:rsidRDefault="008A64EC" w:rsidP="008355DE">
            <w:pPr>
              <w:spacing w:before="120" w:after="120"/>
              <w:rPr>
                <w:color w:val="000000" w:themeColor="text1"/>
                <w:sz w:val="18"/>
                <w:szCs w:val="18"/>
              </w:rPr>
            </w:pPr>
            <w:r w:rsidRPr="000537E7">
              <w:rPr>
                <w:color w:val="000000" w:themeColor="text1"/>
                <w:sz w:val="18"/>
                <w:szCs w:val="18"/>
              </w:rPr>
              <w:t>Are you a good consumer detective? How do you make sure you get value for money? And how can you best manage your money? What is the TV news finance report all about? Why do prices go up and down?</w:t>
            </w:r>
          </w:p>
          <w:p w:rsidR="008A64EC" w:rsidRPr="000537E7" w:rsidRDefault="008A64EC" w:rsidP="008355DE">
            <w:pPr>
              <w:spacing w:before="120" w:after="120"/>
              <w:rPr>
                <w:color w:val="000000" w:themeColor="text1"/>
                <w:sz w:val="18"/>
                <w:szCs w:val="18"/>
              </w:rPr>
            </w:pPr>
            <w:r w:rsidRPr="000537E7">
              <w:rPr>
                <w:color w:val="000000" w:themeColor="text1"/>
                <w:sz w:val="18"/>
                <w:szCs w:val="18"/>
              </w:rPr>
              <w:t xml:space="preserve">In this Economics unit you'll learn about your rights both as a consumer and as an employee when you enter the workforce. You'll also investigate personal financial management, why we have to pay taxes, and whether the government can help to provide a secure economic future for you. There'll be an emphasis on current economic issues, and resources from the local community will be used as much as possible. Activities will include product research, surveys, </w:t>
            </w:r>
            <w:r w:rsidR="0045411F" w:rsidRPr="000537E7">
              <w:rPr>
                <w:color w:val="000000" w:themeColor="text1"/>
                <w:sz w:val="18"/>
                <w:szCs w:val="18"/>
              </w:rPr>
              <w:t>and an</w:t>
            </w:r>
            <w:r w:rsidRPr="000537E7">
              <w:rPr>
                <w:color w:val="000000" w:themeColor="text1"/>
                <w:sz w:val="18"/>
                <w:szCs w:val="18"/>
              </w:rPr>
              <w:t xml:space="preserve"> investigation into buying a car, fieldwork, class discussions and group work. </w:t>
            </w:r>
          </w:p>
          <w:p w:rsidR="008A64EC" w:rsidRPr="000537E7" w:rsidRDefault="008A64EC" w:rsidP="008355DE">
            <w:pPr>
              <w:spacing w:before="120" w:after="120"/>
              <w:rPr>
                <w:color w:val="000000" w:themeColor="text1"/>
                <w:sz w:val="18"/>
                <w:szCs w:val="18"/>
              </w:rPr>
            </w:pPr>
          </w:p>
          <w:p w:rsidR="00A40367" w:rsidRPr="000537E7" w:rsidRDefault="00673445" w:rsidP="008355DE">
            <w:pPr>
              <w:spacing w:before="120" w:after="120"/>
              <w:rPr>
                <w:b/>
                <w:color w:val="000000" w:themeColor="text1"/>
                <w:sz w:val="18"/>
                <w:szCs w:val="18"/>
              </w:rPr>
            </w:pPr>
            <w:r w:rsidRPr="000537E7">
              <w:rPr>
                <w:b/>
                <w:color w:val="000000" w:themeColor="text1"/>
                <w:sz w:val="18"/>
                <w:szCs w:val="18"/>
                <w:lang w:val="en-GB"/>
              </w:rPr>
              <w:t>There may be a subject levy associated with this unit.</w:t>
            </w:r>
          </w:p>
        </w:tc>
      </w:tr>
      <w:tr w:rsidR="000537E7" w:rsidRPr="000537E7" w:rsidTr="0035541C">
        <w:tc>
          <w:tcPr>
            <w:tcW w:w="1418" w:type="dxa"/>
            <w:vAlign w:val="center"/>
          </w:tcPr>
          <w:p w:rsidR="00A40367" w:rsidRPr="000537E7" w:rsidRDefault="00A40367" w:rsidP="0035541C">
            <w:pPr>
              <w:spacing w:before="120" w:after="120"/>
              <w:rPr>
                <w:color w:val="000000" w:themeColor="text1"/>
                <w:sz w:val="20"/>
                <w:szCs w:val="20"/>
              </w:rPr>
            </w:pPr>
            <w:r w:rsidRPr="000537E7">
              <w:rPr>
                <w:color w:val="000000" w:themeColor="text1"/>
                <w:sz w:val="20"/>
                <w:szCs w:val="20"/>
              </w:rPr>
              <w:t>Mountains to Megacities</w:t>
            </w:r>
          </w:p>
          <w:p w:rsidR="0045411F" w:rsidRPr="000537E7" w:rsidRDefault="0045411F" w:rsidP="0035541C">
            <w:pPr>
              <w:spacing w:before="120" w:after="120"/>
              <w:rPr>
                <w:rFonts w:eastAsiaTheme="minorHAnsi"/>
                <w:color w:val="000000" w:themeColor="text1"/>
                <w:sz w:val="20"/>
                <w:szCs w:val="20"/>
              </w:rPr>
            </w:pPr>
            <w:r w:rsidRPr="000537E7">
              <w:rPr>
                <w:color w:val="000000" w:themeColor="text1"/>
                <w:sz w:val="18"/>
                <w:szCs w:val="18"/>
              </w:rPr>
              <w:t>Semester 1 &amp; 2</w:t>
            </w:r>
          </w:p>
        </w:tc>
        <w:tc>
          <w:tcPr>
            <w:tcW w:w="993" w:type="dxa"/>
          </w:tcPr>
          <w:p w:rsidR="00A40367" w:rsidRPr="000537E7" w:rsidRDefault="00A40367" w:rsidP="00A40367">
            <w:pPr>
              <w:spacing w:before="120" w:after="120"/>
              <w:jc w:val="center"/>
              <w:rPr>
                <w:color w:val="000000" w:themeColor="text1"/>
                <w:sz w:val="18"/>
                <w:szCs w:val="18"/>
              </w:rPr>
            </w:pPr>
          </w:p>
        </w:tc>
        <w:tc>
          <w:tcPr>
            <w:tcW w:w="8505" w:type="dxa"/>
          </w:tcPr>
          <w:p w:rsidR="008A64EC" w:rsidRPr="000537E7" w:rsidRDefault="008A64EC" w:rsidP="008A64EC">
            <w:pPr>
              <w:autoSpaceDE w:val="0"/>
              <w:autoSpaceDN w:val="0"/>
              <w:adjustRightInd w:val="0"/>
              <w:spacing w:before="120" w:after="120"/>
              <w:rPr>
                <w:color w:val="000000" w:themeColor="text1"/>
                <w:sz w:val="18"/>
                <w:szCs w:val="18"/>
                <w:lang w:val="en-GB"/>
              </w:rPr>
            </w:pPr>
            <w:r w:rsidRPr="000537E7">
              <w:rPr>
                <w:color w:val="000000" w:themeColor="text1"/>
                <w:sz w:val="18"/>
                <w:szCs w:val="18"/>
                <w:lang w:val="en-GB"/>
              </w:rPr>
              <w:t>Every day, millions of people are on the move — babies are being born, people are shifting from towns to big cities, and tourists, immigrants and refugees are travelling across country borders. The Earth itself is also moving, with violent volcanic eruptions and tiny tremors reminding us how landforms are created and changed.</w:t>
            </w:r>
          </w:p>
          <w:p w:rsidR="008A64EC" w:rsidRPr="000537E7" w:rsidRDefault="008A64EC" w:rsidP="008A64EC">
            <w:pPr>
              <w:autoSpaceDE w:val="0"/>
              <w:autoSpaceDN w:val="0"/>
              <w:adjustRightInd w:val="0"/>
              <w:spacing w:before="120" w:after="120"/>
              <w:rPr>
                <w:color w:val="000000" w:themeColor="text1"/>
                <w:sz w:val="18"/>
                <w:szCs w:val="18"/>
                <w:lang w:val="en-GB"/>
              </w:rPr>
            </w:pPr>
            <w:r w:rsidRPr="000537E7">
              <w:rPr>
                <w:color w:val="000000" w:themeColor="text1"/>
                <w:sz w:val="18"/>
                <w:szCs w:val="18"/>
                <w:lang w:val="en-GB"/>
              </w:rPr>
              <w:t>This unit includes two important topics in Geography. The first topic explores the landforms and landscapes (such as beaches, deserts and valleys) that make up our world. We’ll learn about iconic places like Uluru and the Great Barrier Reef, and explore natural and human disasters such as tsunamis and earthquakes. The second topic looks at patterns in where people live around the world. We’ll compare populations in Australia and the USA, and investigate the growth of ‘megacities’. We’ll also look at the reasons why people either choose or are forced to move.</w:t>
            </w:r>
          </w:p>
          <w:p w:rsidR="00A40367" w:rsidRPr="000537E7" w:rsidRDefault="008A64EC" w:rsidP="008A64EC">
            <w:pPr>
              <w:autoSpaceDE w:val="0"/>
              <w:autoSpaceDN w:val="0"/>
              <w:adjustRightInd w:val="0"/>
              <w:spacing w:before="120" w:after="120"/>
              <w:rPr>
                <w:color w:val="000000" w:themeColor="text1"/>
                <w:sz w:val="18"/>
                <w:szCs w:val="18"/>
                <w:lang w:val="en-GB"/>
              </w:rPr>
            </w:pPr>
            <w:r w:rsidRPr="000537E7">
              <w:rPr>
                <w:color w:val="000000" w:themeColor="text1"/>
                <w:sz w:val="18"/>
                <w:szCs w:val="18"/>
                <w:lang w:val="en-GB"/>
              </w:rPr>
              <w:t>You’ll build your skills in developing questions; analysing maps, photographs and satellite images; and communicating ideas!</w:t>
            </w:r>
          </w:p>
        </w:tc>
      </w:tr>
      <w:tr w:rsidR="000537E7" w:rsidRPr="000537E7" w:rsidTr="0035541C">
        <w:tc>
          <w:tcPr>
            <w:tcW w:w="1418" w:type="dxa"/>
            <w:vAlign w:val="center"/>
          </w:tcPr>
          <w:p w:rsidR="00A40367" w:rsidRPr="000537E7" w:rsidRDefault="00A40367" w:rsidP="0035541C">
            <w:pPr>
              <w:spacing w:before="120" w:after="120"/>
              <w:rPr>
                <w:color w:val="000000" w:themeColor="text1"/>
                <w:sz w:val="20"/>
                <w:szCs w:val="20"/>
              </w:rPr>
            </w:pPr>
            <w:r w:rsidRPr="000537E7">
              <w:rPr>
                <w:color w:val="000000" w:themeColor="text1"/>
                <w:sz w:val="20"/>
                <w:szCs w:val="20"/>
              </w:rPr>
              <w:t>Knights and Warriors</w:t>
            </w:r>
          </w:p>
          <w:p w:rsidR="0045411F" w:rsidRPr="000537E7" w:rsidRDefault="0045411F" w:rsidP="0035541C">
            <w:pPr>
              <w:spacing w:before="120" w:after="120"/>
              <w:rPr>
                <w:rFonts w:eastAsiaTheme="minorHAnsi"/>
                <w:color w:val="000000" w:themeColor="text1"/>
                <w:sz w:val="20"/>
                <w:szCs w:val="20"/>
              </w:rPr>
            </w:pPr>
            <w:r w:rsidRPr="000537E7">
              <w:rPr>
                <w:color w:val="000000" w:themeColor="text1"/>
                <w:sz w:val="18"/>
                <w:szCs w:val="18"/>
              </w:rPr>
              <w:t>Semester 1 &amp; 2</w:t>
            </w:r>
          </w:p>
        </w:tc>
        <w:tc>
          <w:tcPr>
            <w:tcW w:w="993" w:type="dxa"/>
          </w:tcPr>
          <w:p w:rsidR="00A40367" w:rsidRPr="000537E7" w:rsidRDefault="00A40367" w:rsidP="00A40367">
            <w:pPr>
              <w:spacing w:before="120" w:after="120"/>
              <w:jc w:val="center"/>
              <w:rPr>
                <w:color w:val="000000" w:themeColor="text1"/>
                <w:sz w:val="18"/>
                <w:szCs w:val="18"/>
              </w:rPr>
            </w:pPr>
          </w:p>
        </w:tc>
        <w:tc>
          <w:tcPr>
            <w:tcW w:w="8505" w:type="dxa"/>
          </w:tcPr>
          <w:p w:rsidR="008A64EC" w:rsidRPr="000537E7" w:rsidRDefault="008A64EC" w:rsidP="008A64EC">
            <w:pPr>
              <w:autoSpaceDE w:val="0"/>
              <w:autoSpaceDN w:val="0"/>
              <w:adjustRightInd w:val="0"/>
              <w:spacing w:before="120" w:after="120"/>
              <w:rPr>
                <w:bCs/>
                <w:color w:val="000000" w:themeColor="text1"/>
                <w:sz w:val="18"/>
                <w:szCs w:val="18"/>
              </w:rPr>
            </w:pPr>
            <w:r w:rsidRPr="000537E7">
              <w:rPr>
                <w:bCs/>
                <w:color w:val="000000" w:themeColor="text1"/>
                <w:sz w:val="18"/>
                <w:szCs w:val="18"/>
              </w:rPr>
              <w:t>Swords. Clubs. Sacrifices. And the Black Death — welcome to the measly Middle Ages and the ancient world of the Aztecs!</w:t>
            </w:r>
          </w:p>
          <w:p w:rsidR="008A64EC" w:rsidRPr="000537E7" w:rsidRDefault="008A64EC" w:rsidP="008A64EC">
            <w:pPr>
              <w:autoSpaceDE w:val="0"/>
              <w:autoSpaceDN w:val="0"/>
              <w:adjustRightInd w:val="0"/>
              <w:spacing w:before="120" w:after="120"/>
              <w:rPr>
                <w:bCs/>
                <w:color w:val="000000" w:themeColor="text1"/>
                <w:sz w:val="18"/>
                <w:szCs w:val="18"/>
              </w:rPr>
            </w:pPr>
            <w:r w:rsidRPr="000537E7">
              <w:rPr>
                <w:bCs/>
                <w:color w:val="000000" w:themeColor="text1"/>
                <w:sz w:val="18"/>
                <w:szCs w:val="18"/>
              </w:rPr>
              <w:t>This History subject crosses two time periods and two civilisations — Medieval Europe including the Vikings and the Norman Conquest between the years 700 and 1350, and the rise and fall of the Aztecs between 1498 and 1570. We’ll look at topics such as the conquest of England, life in the Medieval period, the conquest of the Aztecs and a day in the life of an Aztec. We'll compare and contrast topics such as food, religion, plagues, warfare and social structure. We’ll also examine the themes of continuity and change.</w:t>
            </w:r>
          </w:p>
          <w:p w:rsidR="00A40367" w:rsidRPr="000537E7" w:rsidRDefault="008A64EC" w:rsidP="008A64EC">
            <w:pPr>
              <w:autoSpaceDE w:val="0"/>
              <w:autoSpaceDN w:val="0"/>
              <w:adjustRightInd w:val="0"/>
              <w:spacing w:before="120" w:after="120"/>
              <w:rPr>
                <w:b/>
                <w:bCs/>
                <w:color w:val="000000" w:themeColor="text1"/>
                <w:sz w:val="18"/>
                <w:szCs w:val="18"/>
              </w:rPr>
            </w:pPr>
            <w:r w:rsidRPr="000537E7">
              <w:rPr>
                <w:bCs/>
                <w:color w:val="000000" w:themeColor="text1"/>
                <w:sz w:val="18"/>
                <w:szCs w:val="18"/>
              </w:rPr>
              <w:t>This subject will build your skills in research and communication, analysing primary and secondary sources, sequencing events and developments, and developing your skills in writing descriptions and explanations.</w:t>
            </w:r>
          </w:p>
        </w:tc>
      </w:tr>
      <w:tr w:rsidR="000537E7" w:rsidRPr="000537E7" w:rsidTr="0035541C">
        <w:tc>
          <w:tcPr>
            <w:tcW w:w="1418" w:type="dxa"/>
            <w:vAlign w:val="center"/>
          </w:tcPr>
          <w:p w:rsidR="00A40367" w:rsidRPr="000537E7" w:rsidRDefault="00A40367" w:rsidP="0035541C">
            <w:pPr>
              <w:spacing w:before="120" w:after="120"/>
              <w:rPr>
                <w:color w:val="000000" w:themeColor="text1"/>
                <w:sz w:val="20"/>
                <w:szCs w:val="20"/>
              </w:rPr>
            </w:pPr>
            <w:r w:rsidRPr="000537E7">
              <w:rPr>
                <w:color w:val="000000" w:themeColor="text1"/>
                <w:sz w:val="20"/>
                <w:szCs w:val="20"/>
              </w:rPr>
              <w:t>Cavalieri e Guerrieri</w:t>
            </w:r>
          </w:p>
          <w:p w:rsidR="0045411F" w:rsidRPr="000537E7" w:rsidRDefault="0045411F" w:rsidP="0035541C">
            <w:pPr>
              <w:spacing w:before="120" w:after="120"/>
              <w:rPr>
                <w:rFonts w:eastAsiaTheme="minorHAnsi"/>
                <w:color w:val="000000" w:themeColor="text1"/>
                <w:sz w:val="20"/>
                <w:szCs w:val="20"/>
              </w:rPr>
            </w:pPr>
            <w:r w:rsidRPr="000537E7">
              <w:rPr>
                <w:color w:val="000000" w:themeColor="text1"/>
                <w:sz w:val="18"/>
                <w:szCs w:val="18"/>
              </w:rPr>
              <w:t>Semester 1 &amp; 2</w:t>
            </w:r>
          </w:p>
        </w:tc>
        <w:tc>
          <w:tcPr>
            <w:tcW w:w="993" w:type="dxa"/>
          </w:tcPr>
          <w:p w:rsidR="00A40367" w:rsidRPr="000537E7" w:rsidRDefault="00A40367" w:rsidP="00A40367">
            <w:pPr>
              <w:spacing w:before="120" w:after="120"/>
              <w:jc w:val="center"/>
              <w:rPr>
                <w:color w:val="000000" w:themeColor="text1"/>
                <w:sz w:val="18"/>
                <w:szCs w:val="18"/>
              </w:rPr>
            </w:pPr>
          </w:p>
        </w:tc>
        <w:tc>
          <w:tcPr>
            <w:tcW w:w="8505" w:type="dxa"/>
          </w:tcPr>
          <w:p w:rsidR="00C43B72" w:rsidRPr="000537E7" w:rsidRDefault="008A64EC" w:rsidP="00673445">
            <w:pPr>
              <w:autoSpaceDE w:val="0"/>
              <w:autoSpaceDN w:val="0"/>
              <w:adjustRightInd w:val="0"/>
              <w:spacing w:before="120" w:after="120"/>
              <w:rPr>
                <w:color w:val="000000" w:themeColor="text1"/>
                <w:sz w:val="18"/>
                <w:szCs w:val="18"/>
              </w:rPr>
            </w:pPr>
            <w:proofErr w:type="spellStart"/>
            <w:r w:rsidRPr="000537E7">
              <w:rPr>
                <w:color w:val="000000" w:themeColor="text1"/>
                <w:sz w:val="18"/>
                <w:szCs w:val="18"/>
              </w:rPr>
              <w:t>Vuoi</w:t>
            </w:r>
            <w:proofErr w:type="spellEnd"/>
            <w:r w:rsidRPr="000537E7">
              <w:rPr>
                <w:color w:val="000000" w:themeColor="text1"/>
                <w:sz w:val="18"/>
                <w:szCs w:val="18"/>
              </w:rPr>
              <w:t xml:space="preserve"> </w:t>
            </w:r>
            <w:proofErr w:type="spellStart"/>
            <w:r w:rsidRPr="000537E7">
              <w:rPr>
                <w:color w:val="000000" w:themeColor="text1"/>
                <w:sz w:val="18"/>
                <w:szCs w:val="18"/>
              </w:rPr>
              <w:t>usare</w:t>
            </w:r>
            <w:proofErr w:type="spellEnd"/>
            <w:r w:rsidRPr="000537E7">
              <w:rPr>
                <w:color w:val="000000" w:themeColor="text1"/>
                <w:sz w:val="18"/>
                <w:szCs w:val="18"/>
              </w:rPr>
              <w:t xml:space="preserve"> </w:t>
            </w:r>
            <w:proofErr w:type="spellStart"/>
            <w:r w:rsidRPr="000537E7">
              <w:rPr>
                <w:color w:val="000000" w:themeColor="text1"/>
                <w:sz w:val="18"/>
                <w:szCs w:val="18"/>
              </w:rPr>
              <w:t>il</w:t>
            </w:r>
            <w:proofErr w:type="spellEnd"/>
            <w:r w:rsidRPr="000537E7">
              <w:rPr>
                <w:color w:val="000000" w:themeColor="text1"/>
                <w:sz w:val="18"/>
                <w:szCs w:val="18"/>
              </w:rPr>
              <w:t xml:space="preserve"> </w:t>
            </w:r>
            <w:proofErr w:type="spellStart"/>
            <w:r w:rsidRPr="000537E7">
              <w:rPr>
                <w:color w:val="000000" w:themeColor="text1"/>
                <w:sz w:val="18"/>
                <w:szCs w:val="18"/>
              </w:rPr>
              <w:t>tuo</w:t>
            </w:r>
            <w:proofErr w:type="spellEnd"/>
            <w:r w:rsidRPr="000537E7">
              <w:rPr>
                <w:color w:val="000000" w:themeColor="text1"/>
                <w:sz w:val="18"/>
                <w:szCs w:val="18"/>
              </w:rPr>
              <w:t xml:space="preserve"> </w:t>
            </w:r>
            <w:proofErr w:type="spellStart"/>
            <w:r w:rsidRPr="000537E7">
              <w:rPr>
                <w:color w:val="000000" w:themeColor="text1"/>
                <w:sz w:val="18"/>
                <w:szCs w:val="18"/>
              </w:rPr>
              <w:t>italiano</w:t>
            </w:r>
            <w:proofErr w:type="spellEnd"/>
            <w:r w:rsidRPr="000537E7">
              <w:rPr>
                <w:color w:val="000000" w:themeColor="text1"/>
                <w:sz w:val="18"/>
                <w:szCs w:val="18"/>
              </w:rPr>
              <w:t xml:space="preserve"> per </w:t>
            </w:r>
            <w:proofErr w:type="spellStart"/>
            <w:r w:rsidRPr="000537E7">
              <w:rPr>
                <w:color w:val="000000" w:themeColor="text1"/>
                <w:sz w:val="18"/>
                <w:szCs w:val="18"/>
              </w:rPr>
              <w:t>scoprire</w:t>
            </w:r>
            <w:proofErr w:type="spellEnd"/>
            <w:r w:rsidRPr="000537E7">
              <w:rPr>
                <w:color w:val="000000" w:themeColor="text1"/>
                <w:sz w:val="18"/>
                <w:szCs w:val="18"/>
              </w:rPr>
              <w:t xml:space="preserve"> i </w:t>
            </w:r>
            <w:proofErr w:type="spellStart"/>
            <w:r w:rsidRPr="000537E7">
              <w:rPr>
                <w:color w:val="000000" w:themeColor="text1"/>
                <w:sz w:val="18"/>
                <w:szCs w:val="18"/>
              </w:rPr>
              <w:t>segreti</w:t>
            </w:r>
            <w:proofErr w:type="spellEnd"/>
            <w:r w:rsidRPr="000537E7">
              <w:rPr>
                <w:color w:val="000000" w:themeColor="text1"/>
                <w:sz w:val="18"/>
                <w:szCs w:val="18"/>
              </w:rPr>
              <w:t xml:space="preserve"> del </w:t>
            </w:r>
            <w:proofErr w:type="spellStart"/>
            <w:r w:rsidRPr="000537E7">
              <w:rPr>
                <w:color w:val="000000" w:themeColor="text1"/>
                <w:sz w:val="18"/>
                <w:szCs w:val="18"/>
              </w:rPr>
              <w:t>Medioevo</w:t>
            </w:r>
            <w:proofErr w:type="spellEnd"/>
            <w:r w:rsidRPr="000537E7">
              <w:rPr>
                <w:color w:val="000000" w:themeColor="text1"/>
                <w:sz w:val="18"/>
                <w:szCs w:val="18"/>
              </w:rPr>
              <w:t xml:space="preserve">? Allora </w:t>
            </w:r>
            <w:proofErr w:type="spellStart"/>
            <w:r w:rsidRPr="000537E7">
              <w:rPr>
                <w:color w:val="000000" w:themeColor="text1"/>
                <w:sz w:val="18"/>
                <w:szCs w:val="18"/>
              </w:rPr>
              <w:t>quest’unità</w:t>
            </w:r>
            <w:proofErr w:type="spellEnd"/>
            <w:r w:rsidRPr="000537E7">
              <w:rPr>
                <w:color w:val="000000" w:themeColor="text1"/>
                <w:sz w:val="18"/>
                <w:szCs w:val="18"/>
              </w:rPr>
              <w:t xml:space="preserve"> e’ per </w:t>
            </w:r>
            <w:proofErr w:type="spellStart"/>
            <w:r w:rsidRPr="000537E7">
              <w:rPr>
                <w:color w:val="000000" w:themeColor="text1"/>
                <w:sz w:val="18"/>
                <w:szCs w:val="18"/>
              </w:rPr>
              <w:t>te</w:t>
            </w:r>
            <w:proofErr w:type="spellEnd"/>
            <w:r w:rsidRPr="000537E7">
              <w:rPr>
                <w:color w:val="000000" w:themeColor="text1"/>
                <w:sz w:val="18"/>
                <w:szCs w:val="18"/>
              </w:rPr>
              <w:t>! This CLIL unit explores over a thousand years of Medieval history, and it does so entirely in Italian! Legendary battles, the invasions of Vikings, conquests of the Aztecs, the race for the throne of England, and causes and impacts of the Black Death are just some of the topics you'll explore while also developing your Italian language skills. At the end of this course you'll have developed your ability to understand Italian in context, your understanding of historical events and use of primary and secondary sources, and your capacity to converse on these themes using Italian. Note to students: To enrol in this subject, you must have completed Year 7 Italian and 0121 Italian 8, and be enrolled in 0122 Italian 8 for semester 2. Students who have completed 6161 Knights &amp; Warriors (History) will not be eligible for this subject due to the similar content of the two units. Note to parents: This type of subject (learning content in another language) is known as ‘CLIL’ (Content and Language Integrated Learning). CLIL is based on sound theoretical foundations to maximise students’ en</w:t>
            </w:r>
            <w:r w:rsidR="00673445" w:rsidRPr="000537E7">
              <w:rPr>
                <w:color w:val="000000" w:themeColor="text1"/>
                <w:sz w:val="18"/>
                <w:szCs w:val="18"/>
              </w:rPr>
              <w:t>gagement and creative thinking.</w:t>
            </w:r>
          </w:p>
        </w:tc>
      </w:tr>
    </w:tbl>
    <w:p w:rsidR="001B18EF" w:rsidRPr="000537E7" w:rsidRDefault="001B18EF" w:rsidP="006F5462">
      <w:pPr>
        <w:spacing w:after="160" w:line="259" w:lineRule="auto"/>
        <w:rPr>
          <w:rFonts w:cstheme="minorHAnsi"/>
          <w:color w:val="000000" w:themeColor="text1"/>
          <w:sz w:val="28"/>
          <w:szCs w:val="28"/>
        </w:rPr>
      </w:pPr>
    </w:p>
    <w:tbl>
      <w:tblPr>
        <w:tblStyle w:val="TableGrid"/>
        <w:tblW w:w="10916" w:type="dxa"/>
        <w:tblInd w:w="-856" w:type="dxa"/>
        <w:tblLook w:val="04A0" w:firstRow="1" w:lastRow="0" w:firstColumn="1" w:lastColumn="0" w:noHBand="0" w:noVBand="1"/>
      </w:tblPr>
      <w:tblGrid>
        <w:gridCol w:w="1415"/>
        <w:gridCol w:w="996"/>
        <w:gridCol w:w="8505"/>
      </w:tblGrid>
      <w:tr w:rsidR="000537E7" w:rsidRPr="000537E7" w:rsidTr="0053160E">
        <w:tc>
          <w:tcPr>
            <w:tcW w:w="10916" w:type="dxa"/>
            <w:gridSpan w:val="3"/>
          </w:tcPr>
          <w:p w:rsidR="001B18EF" w:rsidRPr="000537E7" w:rsidRDefault="001B18EF" w:rsidP="00E1713A">
            <w:pPr>
              <w:spacing w:before="120" w:after="120"/>
              <w:jc w:val="center"/>
              <w:rPr>
                <w:color w:val="000000" w:themeColor="text1"/>
                <w:sz w:val="28"/>
                <w:szCs w:val="28"/>
              </w:rPr>
            </w:pPr>
            <w:r w:rsidRPr="000537E7">
              <w:rPr>
                <w:b/>
                <w:color w:val="000000" w:themeColor="text1"/>
                <w:sz w:val="72"/>
                <w:szCs w:val="72"/>
              </w:rPr>
              <w:t>HEALTH/PE</w:t>
            </w:r>
          </w:p>
        </w:tc>
      </w:tr>
      <w:tr w:rsidR="000537E7" w:rsidRPr="000537E7" w:rsidTr="0053160E">
        <w:tc>
          <w:tcPr>
            <w:tcW w:w="1415" w:type="dxa"/>
          </w:tcPr>
          <w:p w:rsidR="001B18EF" w:rsidRPr="000537E7" w:rsidRDefault="001B18EF" w:rsidP="00E1713A">
            <w:pPr>
              <w:spacing w:before="120" w:after="120"/>
              <w:jc w:val="center"/>
              <w:rPr>
                <w:color w:val="000000" w:themeColor="text1"/>
                <w:sz w:val="18"/>
                <w:szCs w:val="18"/>
              </w:rPr>
            </w:pPr>
            <w:r w:rsidRPr="000537E7">
              <w:rPr>
                <w:color w:val="000000" w:themeColor="text1"/>
                <w:sz w:val="18"/>
                <w:szCs w:val="18"/>
              </w:rPr>
              <w:t>Unit name</w:t>
            </w:r>
          </w:p>
        </w:tc>
        <w:tc>
          <w:tcPr>
            <w:tcW w:w="996" w:type="dxa"/>
          </w:tcPr>
          <w:p w:rsidR="001B18EF" w:rsidRPr="000537E7" w:rsidRDefault="001B18EF" w:rsidP="00E1713A">
            <w:pPr>
              <w:spacing w:before="120" w:after="120"/>
              <w:jc w:val="center"/>
              <w:rPr>
                <w:color w:val="000000" w:themeColor="text1"/>
                <w:sz w:val="18"/>
                <w:szCs w:val="18"/>
              </w:rPr>
            </w:pPr>
            <w:r w:rsidRPr="000537E7">
              <w:rPr>
                <w:color w:val="000000" w:themeColor="text1"/>
                <w:sz w:val="18"/>
                <w:szCs w:val="18"/>
              </w:rPr>
              <w:t>Code</w:t>
            </w:r>
          </w:p>
        </w:tc>
        <w:tc>
          <w:tcPr>
            <w:tcW w:w="8505" w:type="dxa"/>
          </w:tcPr>
          <w:p w:rsidR="001B18EF" w:rsidRPr="000537E7" w:rsidRDefault="001B18EF" w:rsidP="00E1713A">
            <w:pPr>
              <w:spacing w:before="120" w:after="120"/>
              <w:jc w:val="center"/>
              <w:rPr>
                <w:color w:val="000000" w:themeColor="text1"/>
                <w:sz w:val="18"/>
                <w:szCs w:val="18"/>
              </w:rPr>
            </w:pPr>
            <w:r w:rsidRPr="000537E7">
              <w:rPr>
                <w:color w:val="000000" w:themeColor="text1"/>
                <w:sz w:val="18"/>
                <w:szCs w:val="18"/>
              </w:rPr>
              <w:t>Description</w:t>
            </w:r>
          </w:p>
        </w:tc>
      </w:tr>
      <w:tr w:rsidR="000537E7" w:rsidRPr="000537E7" w:rsidTr="0053160E">
        <w:tc>
          <w:tcPr>
            <w:tcW w:w="1415" w:type="dxa"/>
            <w:vAlign w:val="center"/>
          </w:tcPr>
          <w:p w:rsidR="0035541C" w:rsidRPr="000537E7" w:rsidRDefault="0035541C" w:rsidP="0035541C">
            <w:pPr>
              <w:spacing w:before="120" w:after="120"/>
              <w:rPr>
                <w:color w:val="000000" w:themeColor="text1"/>
                <w:sz w:val="20"/>
                <w:szCs w:val="20"/>
              </w:rPr>
            </w:pPr>
            <w:r w:rsidRPr="000537E7">
              <w:rPr>
                <w:color w:val="000000" w:themeColor="text1"/>
                <w:sz w:val="20"/>
                <w:szCs w:val="20"/>
              </w:rPr>
              <w:t>PE 1 Boys</w:t>
            </w:r>
          </w:p>
          <w:p w:rsidR="0045411F" w:rsidRPr="000537E7" w:rsidRDefault="0045411F" w:rsidP="0035541C">
            <w:pPr>
              <w:spacing w:before="120" w:after="120"/>
              <w:rPr>
                <w:color w:val="000000" w:themeColor="text1"/>
                <w:sz w:val="20"/>
                <w:szCs w:val="20"/>
              </w:rPr>
            </w:pPr>
            <w:r w:rsidRPr="000537E7">
              <w:rPr>
                <w:color w:val="000000" w:themeColor="text1"/>
                <w:sz w:val="18"/>
                <w:szCs w:val="18"/>
              </w:rPr>
              <w:t>Semester 1 &amp; 2</w:t>
            </w:r>
          </w:p>
        </w:tc>
        <w:tc>
          <w:tcPr>
            <w:tcW w:w="996" w:type="dxa"/>
          </w:tcPr>
          <w:p w:rsidR="0035541C" w:rsidRPr="000537E7" w:rsidRDefault="0035541C" w:rsidP="0035541C">
            <w:pPr>
              <w:spacing w:before="120" w:after="120"/>
              <w:jc w:val="center"/>
              <w:rPr>
                <w:color w:val="000000" w:themeColor="text1"/>
                <w:sz w:val="18"/>
                <w:szCs w:val="18"/>
              </w:rPr>
            </w:pPr>
          </w:p>
        </w:tc>
        <w:tc>
          <w:tcPr>
            <w:tcW w:w="8505" w:type="dxa"/>
          </w:tcPr>
          <w:p w:rsidR="008A64EC" w:rsidRPr="000537E7" w:rsidRDefault="008A64EC" w:rsidP="0035541C">
            <w:pPr>
              <w:autoSpaceDE w:val="0"/>
              <w:autoSpaceDN w:val="0"/>
              <w:adjustRightInd w:val="0"/>
              <w:spacing w:before="240" w:after="240"/>
              <w:rPr>
                <w:color w:val="000000" w:themeColor="text1"/>
                <w:sz w:val="18"/>
                <w:szCs w:val="18"/>
              </w:rPr>
            </w:pPr>
            <w:r w:rsidRPr="000537E7">
              <w:rPr>
                <w:color w:val="000000" w:themeColor="text1"/>
                <w:sz w:val="18"/>
                <w:szCs w:val="18"/>
              </w:rPr>
              <w:t xml:space="preserve">This unit includes both practical and theoretical components. Two major sports selected from cricket, tennis, football/Gaelic football and hockey, depending on the availability of venues, will be run in a team and competition structure (SEPEP). Fitness levels will be monitored throughout the semester with students participating in testing of various components. The aim is to consolidate and further develop skills, understanding of rules and tactics, fitness levels and an appreciation of a sporting code of behaviour. Theoretical aspects of the unit will cover sport administration, active lifestyles and adolescence and change. </w:t>
            </w:r>
          </w:p>
          <w:p w:rsidR="0035541C" w:rsidRPr="000537E7" w:rsidRDefault="0066455B" w:rsidP="0035541C">
            <w:pPr>
              <w:autoSpaceDE w:val="0"/>
              <w:autoSpaceDN w:val="0"/>
              <w:adjustRightInd w:val="0"/>
              <w:spacing w:before="240" w:after="240"/>
              <w:rPr>
                <w:b/>
                <w:color w:val="000000" w:themeColor="text1"/>
                <w:sz w:val="18"/>
                <w:szCs w:val="18"/>
              </w:rPr>
            </w:pPr>
            <w:r w:rsidRPr="000537E7">
              <w:rPr>
                <w:b/>
                <w:color w:val="000000" w:themeColor="text1"/>
                <w:sz w:val="18"/>
                <w:szCs w:val="18"/>
                <w:lang w:val="en-GB"/>
              </w:rPr>
              <w:t>There may be a subject levy associated with this unit.</w:t>
            </w:r>
          </w:p>
        </w:tc>
      </w:tr>
      <w:tr w:rsidR="000537E7" w:rsidRPr="000537E7" w:rsidTr="0053160E">
        <w:tc>
          <w:tcPr>
            <w:tcW w:w="1415" w:type="dxa"/>
            <w:vAlign w:val="center"/>
          </w:tcPr>
          <w:p w:rsidR="0035541C" w:rsidRPr="000537E7" w:rsidRDefault="0035541C" w:rsidP="0035541C">
            <w:pPr>
              <w:spacing w:before="120" w:after="120"/>
              <w:rPr>
                <w:color w:val="000000" w:themeColor="text1"/>
                <w:sz w:val="20"/>
                <w:szCs w:val="20"/>
              </w:rPr>
            </w:pPr>
            <w:r w:rsidRPr="000537E7">
              <w:rPr>
                <w:color w:val="000000" w:themeColor="text1"/>
                <w:sz w:val="20"/>
                <w:szCs w:val="20"/>
              </w:rPr>
              <w:t>PE 1 Girls</w:t>
            </w:r>
          </w:p>
          <w:p w:rsidR="0045411F" w:rsidRPr="000537E7" w:rsidRDefault="0045411F" w:rsidP="0035541C">
            <w:pPr>
              <w:spacing w:before="120" w:after="120"/>
              <w:rPr>
                <w:color w:val="000000" w:themeColor="text1"/>
                <w:sz w:val="20"/>
                <w:szCs w:val="20"/>
              </w:rPr>
            </w:pPr>
            <w:r w:rsidRPr="000537E7">
              <w:rPr>
                <w:color w:val="000000" w:themeColor="text1"/>
                <w:sz w:val="18"/>
                <w:szCs w:val="18"/>
              </w:rPr>
              <w:t>Semester 1 &amp; 2</w:t>
            </w:r>
          </w:p>
        </w:tc>
        <w:tc>
          <w:tcPr>
            <w:tcW w:w="996" w:type="dxa"/>
          </w:tcPr>
          <w:p w:rsidR="0035541C" w:rsidRPr="000537E7" w:rsidRDefault="0035541C" w:rsidP="0035541C">
            <w:pPr>
              <w:spacing w:before="120" w:after="120"/>
              <w:jc w:val="center"/>
              <w:rPr>
                <w:color w:val="000000" w:themeColor="text1"/>
                <w:sz w:val="18"/>
                <w:szCs w:val="18"/>
              </w:rPr>
            </w:pPr>
          </w:p>
        </w:tc>
        <w:tc>
          <w:tcPr>
            <w:tcW w:w="8505" w:type="dxa"/>
          </w:tcPr>
          <w:p w:rsidR="008A64EC" w:rsidRPr="000537E7" w:rsidRDefault="008A64EC" w:rsidP="0035541C">
            <w:pPr>
              <w:autoSpaceDE w:val="0"/>
              <w:autoSpaceDN w:val="0"/>
              <w:adjustRightInd w:val="0"/>
              <w:spacing w:before="240" w:after="240"/>
              <w:rPr>
                <w:color w:val="000000" w:themeColor="text1"/>
                <w:sz w:val="18"/>
                <w:szCs w:val="18"/>
              </w:rPr>
            </w:pPr>
            <w:r w:rsidRPr="000537E7">
              <w:rPr>
                <w:color w:val="000000" w:themeColor="text1"/>
                <w:sz w:val="18"/>
                <w:szCs w:val="18"/>
              </w:rPr>
              <w:t xml:space="preserve">This unit includes both practical and theoretical components. Two major sports selected from cricket, tennis, football/Gaelic football and hockey, depending on the availability of venues, will be run in a team and competition structure (SEPEP). Fitness levels will be monitored throughout the semester with students participating in testing of various components. The aim is to consolidate and further develop skills, understanding of rules and tactics, fitness levels and an appreciation of a sporting code of behaviour. Theoretical aspects of the unit will cover sport administration, active lifestyles and adolescence and change. </w:t>
            </w:r>
          </w:p>
          <w:p w:rsidR="0035541C" w:rsidRPr="000537E7" w:rsidRDefault="0066455B" w:rsidP="0035541C">
            <w:pPr>
              <w:autoSpaceDE w:val="0"/>
              <w:autoSpaceDN w:val="0"/>
              <w:adjustRightInd w:val="0"/>
              <w:spacing w:before="240" w:after="240"/>
              <w:rPr>
                <w:b/>
                <w:color w:val="000000" w:themeColor="text1"/>
                <w:sz w:val="18"/>
                <w:szCs w:val="18"/>
              </w:rPr>
            </w:pPr>
            <w:r w:rsidRPr="000537E7">
              <w:rPr>
                <w:b/>
                <w:color w:val="000000" w:themeColor="text1"/>
                <w:sz w:val="18"/>
                <w:szCs w:val="18"/>
                <w:lang w:val="en-GB"/>
              </w:rPr>
              <w:t>There may be a subject levy associated with this unit.</w:t>
            </w:r>
          </w:p>
        </w:tc>
      </w:tr>
      <w:tr w:rsidR="006F5462" w:rsidRPr="000537E7" w:rsidTr="0053160E">
        <w:tc>
          <w:tcPr>
            <w:tcW w:w="1415" w:type="dxa"/>
            <w:vAlign w:val="center"/>
          </w:tcPr>
          <w:p w:rsidR="006F5462" w:rsidRPr="000537E7" w:rsidRDefault="006F5462" w:rsidP="006F5462">
            <w:pPr>
              <w:spacing w:before="120" w:after="120"/>
              <w:rPr>
                <w:color w:val="000000" w:themeColor="text1"/>
                <w:sz w:val="20"/>
                <w:szCs w:val="20"/>
              </w:rPr>
            </w:pPr>
            <w:r>
              <w:rPr>
                <w:color w:val="000000" w:themeColor="text1"/>
                <w:sz w:val="20"/>
                <w:szCs w:val="20"/>
              </w:rPr>
              <w:t>PE 2</w:t>
            </w:r>
            <w:r w:rsidRPr="000537E7">
              <w:rPr>
                <w:color w:val="000000" w:themeColor="text1"/>
                <w:sz w:val="20"/>
                <w:szCs w:val="20"/>
              </w:rPr>
              <w:t xml:space="preserve"> Boys</w:t>
            </w:r>
          </w:p>
          <w:p w:rsidR="006F5462" w:rsidRPr="000537E7" w:rsidRDefault="006F5462" w:rsidP="006F5462">
            <w:pPr>
              <w:spacing w:before="120" w:after="120"/>
              <w:rPr>
                <w:color w:val="000000" w:themeColor="text1"/>
                <w:sz w:val="20"/>
                <w:szCs w:val="20"/>
              </w:rPr>
            </w:pPr>
            <w:r w:rsidRPr="000537E7">
              <w:rPr>
                <w:color w:val="000000" w:themeColor="text1"/>
                <w:sz w:val="18"/>
                <w:szCs w:val="18"/>
              </w:rPr>
              <w:t>Semester 1 &amp; 2</w:t>
            </w:r>
          </w:p>
        </w:tc>
        <w:tc>
          <w:tcPr>
            <w:tcW w:w="996" w:type="dxa"/>
          </w:tcPr>
          <w:p w:rsidR="006F5462" w:rsidRPr="000537E7" w:rsidRDefault="006F5462" w:rsidP="006F5462">
            <w:pPr>
              <w:spacing w:before="120" w:after="120"/>
              <w:jc w:val="center"/>
              <w:rPr>
                <w:color w:val="000000" w:themeColor="text1"/>
                <w:sz w:val="18"/>
                <w:szCs w:val="18"/>
              </w:rPr>
            </w:pPr>
          </w:p>
        </w:tc>
        <w:tc>
          <w:tcPr>
            <w:tcW w:w="8505" w:type="dxa"/>
          </w:tcPr>
          <w:p w:rsidR="006F5462" w:rsidRDefault="006F5462" w:rsidP="006F5462">
            <w:pPr>
              <w:autoSpaceDE w:val="0"/>
              <w:autoSpaceDN w:val="0"/>
              <w:adjustRightInd w:val="0"/>
              <w:spacing w:before="240" w:after="240"/>
              <w:rPr>
                <w:color w:val="000000" w:themeColor="text1"/>
                <w:sz w:val="18"/>
                <w:szCs w:val="18"/>
              </w:rPr>
            </w:pPr>
            <w:r w:rsidRPr="000537E7">
              <w:rPr>
                <w:color w:val="000000" w:themeColor="text1"/>
                <w:sz w:val="18"/>
                <w:szCs w:val="18"/>
              </w:rPr>
              <w:t xml:space="preserve">This unit </w:t>
            </w:r>
            <w:r>
              <w:rPr>
                <w:color w:val="000000" w:themeColor="text1"/>
                <w:sz w:val="18"/>
                <w:szCs w:val="18"/>
              </w:rPr>
              <w:t>will follow the same syllabus as PE 1 Boys but with a greater emphasis on theoretical components in preparation for Year 9 PE units.</w:t>
            </w:r>
          </w:p>
          <w:p w:rsidR="006F5462" w:rsidRPr="000537E7" w:rsidRDefault="006F5462" w:rsidP="006F5462">
            <w:pPr>
              <w:autoSpaceDE w:val="0"/>
              <w:autoSpaceDN w:val="0"/>
              <w:adjustRightInd w:val="0"/>
              <w:spacing w:before="240" w:after="240"/>
              <w:rPr>
                <w:color w:val="000000" w:themeColor="text1"/>
                <w:sz w:val="18"/>
                <w:szCs w:val="18"/>
              </w:rPr>
            </w:pPr>
            <w:r w:rsidRPr="000537E7">
              <w:rPr>
                <w:color w:val="000000" w:themeColor="text1"/>
                <w:sz w:val="18"/>
                <w:szCs w:val="18"/>
              </w:rPr>
              <w:t xml:space="preserve">Two major sports selected from cricket, tennis, football/Gaelic football and hockey, depending on the availability of venues, will be run in a team and competition structure (SEPEP). Fitness levels will be monitored throughout the semester with students participating in testing of various components. The aim is to consolidate and further develop skills, understanding of rules and tactics, fitness levels and an appreciation of a sporting code of behaviour. Theoretical aspects of the unit will cover sport administration, active lifestyles and adolescence and change. </w:t>
            </w:r>
          </w:p>
          <w:p w:rsidR="006F5462" w:rsidRPr="000537E7" w:rsidRDefault="006F5462" w:rsidP="006F5462">
            <w:pPr>
              <w:autoSpaceDE w:val="0"/>
              <w:autoSpaceDN w:val="0"/>
              <w:adjustRightInd w:val="0"/>
              <w:spacing w:before="240" w:after="240"/>
              <w:rPr>
                <w:b/>
                <w:color w:val="000000" w:themeColor="text1"/>
                <w:sz w:val="18"/>
                <w:szCs w:val="18"/>
              </w:rPr>
            </w:pPr>
            <w:r w:rsidRPr="000537E7">
              <w:rPr>
                <w:b/>
                <w:color w:val="000000" w:themeColor="text1"/>
                <w:sz w:val="18"/>
                <w:szCs w:val="18"/>
                <w:lang w:val="en-GB"/>
              </w:rPr>
              <w:t>There may be a subject levy associated with this unit.</w:t>
            </w:r>
          </w:p>
        </w:tc>
      </w:tr>
      <w:tr w:rsidR="006F5462" w:rsidRPr="000537E7" w:rsidTr="0053160E">
        <w:tc>
          <w:tcPr>
            <w:tcW w:w="1415" w:type="dxa"/>
            <w:vAlign w:val="center"/>
          </w:tcPr>
          <w:p w:rsidR="006F5462" w:rsidRPr="000537E7" w:rsidRDefault="006F5462" w:rsidP="006F5462">
            <w:pPr>
              <w:spacing w:before="120" w:after="120"/>
              <w:rPr>
                <w:color w:val="000000" w:themeColor="text1"/>
                <w:sz w:val="20"/>
                <w:szCs w:val="20"/>
              </w:rPr>
            </w:pPr>
            <w:r>
              <w:rPr>
                <w:color w:val="000000" w:themeColor="text1"/>
                <w:sz w:val="20"/>
                <w:szCs w:val="20"/>
              </w:rPr>
              <w:t>PE 2</w:t>
            </w:r>
            <w:r w:rsidRPr="000537E7">
              <w:rPr>
                <w:color w:val="000000" w:themeColor="text1"/>
                <w:sz w:val="20"/>
                <w:szCs w:val="20"/>
              </w:rPr>
              <w:t xml:space="preserve"> Girls</w:t>
            </w:r>
          </w:p>
          <w:p w:rsidR="006F5462" w:rsidRPr="000537E7" w:rsidRDefault="006F5462" w:rsidP="006F5462">
            <w:pPr>
              <w:spacing w:before="120" w:after="120"/>
              <w:rPr>
                <w:color w:val="000000" w:themeColor="text1"/>
                <w:sz w:val="20"/>
                <w:szCs w:val="20"/>
              </w:rPr>
            </w:pPr>
            <w:r w:rsidRPr="000537E7">
              <w:rPr>
                <w:color w:val="000000" w:themeColor="text1"/>
                <w:sz w:val="18"/>
                <w:szCs w:val="18"/>
              </w:rPr>
              <w:t>Semester 1 &amp; 2</w:t>
            </w:r>
          </w:p>
        </w:tc>
        <w:tc>
          <w:tcPr>
            <w:tcW w:w="996" w:type="dxa"/>
          </w:tcPr>
          <w:p w:rsidR="006F5462" w:rsidRPr="000537E7" w:rsidRDefault="006F5462" w:rsidP="006F5462">
            <w:pPr>
              <w:spacing w:before="120" w:after="120"/>
              <w:jc w:val="center"/>
              <w:rPr>
                <w:color w:val="000000" w:themeColor="text1"/>
                <w:sz w:val="18"/>
                <w:szCs w:val="18"/>
              </w:rPr>
            </w:pPr>
          </w:p>
        </w:tc>
        <w:tc>
          <w:tcPr>
            <w:tcW w:w="8505" w:type="dxa"/>
          </w:tcPr>
          <w:p w:rsidR="006F5462" w:rsidRDefault="006F5462" w:rsidP="006F5462">
            <w:pPr>
              <w:autoSpaceDE w:val="0"/>
              <w:autoSpaceDN w:val="0"/>
              <w:adjustRightInd w:val="0"/>
              <w:spacing w:before="240" w:after="240"/>
              <w:rPr>
                <w:color w:val="000000" w:themeColor="text1"/>
                <w:sz w:val="18"/>
                <w:szCs w:val="18"/>
              </w:rPr>
            </w:pPr>
            <w:r w:rsidRPr="000537E7">
              <w:rPr>
                <w:color w:val="000000" w:themeColor="text1"/>
                <w:sz w:val="18"/>
                <w:szCs w:val="18"/>
              </w:rPr>
              <w:t xml:space="preserve">This unit </w:t>
            </w:r>
            <w:r>
              <w:rPr>
                <w:color w:val="000000" w:themeColor="text1"/>
                <w:sz w:val="18"/>
                <w:szCs w:val="18"/>
              </w:rPr>
              <w:t>will follow the same syllabus as PE 1 Girls but with a greater emphasis on theoretical components in preparation for Year 9 PE units.</w:t>
            </w:r>
          </w:p>
          <w:p w:rsidR="006F5462" w:rsidRPr="000537E7" w:rsidRDefault="006F5462" w:rsidP="006F5462">
            <w:pPr>
              <w:autoSpaceDE w:val="0"/>
              <w:autoSpaceDN w:val="0"/>
              <w:adjustRightInd w:val="0"/>
              <w:spacing w:before="240" w:after="240"/>
              <w:rPr>
                <w:color w:val="000000" w:themeColor="text1"/>
                <w:sz w:val="18"/>
                <w:szCs w:val="18"/>
              </w:rPr>
            </w:pPr>
            <w:r w:rsidRPr="000537E7">
              <w:rPr>
                <w:color w:val="000000" w:themeColor="text1"/>
                <w:sz w:val="18"/>
                <w:szCs w:val="18"/>
              </w:rPr>
              <w:t xml:space="preserve">Two major sports selected from cricket, tennis, football/Gaelic football and hockey, depending on the availability of venues, will be run in a team and competition structure (SEPEP). Fitness levels will be monitored throughout the semester with students participating in testing of various components. The aim is to consolidate and further develop skills, understanding of rules and tactics, fitness levels and an appreciation of a sporting code of behaviour. Theoretical aspects of the unit will cover sport administration, active lifestyles and adolescence and change. </w:t>
            </w:r>
          </w:p>
          <w:p w:rsidR="006F5462" w:rsidRPr="000537E7" w:rsidRDefault="006F5462" w:rsidP="006F5462">
            <w:pPr>
              <w:autoSpaceDE w:val="0"/>
              <w:autoSpaceDN w:val="0"/>
              <w:adjustRightInd w:val="0"/>
              <w:spacing w:before="240" w:after="240"/>
              <w:rPr>
                <w:b/>
                <w:color w:val="000000" w:themeColor="text1"/>
                <w:sz w:val="18"/>
                <w:szCs w:val="18"/>
              </w:rPr>
            </w:pPr>
            <w:r w:rsidRPr="000537E7">
              <w:rPr>
                <w:b/>
                <w:color w:val="000000" w:themeColor="text1"/>
                <w:sz w:val="18"/>
                <w:szCs w:val="18"/>
                <w:lang w:val="en-GB"/>
              </w:rPr>
              <w:t>There may be a subject levy associated with this unit.</w:t>
            </w:r>
          </w:p>
        </w:tc>
      </w:tr>
    </w:tbl>
    <w:p w:rsidR="001B18EF" w:rsidRPr="000537E7" w:rsidRDefault="001B18EF">
      <w:pPr>
        <w:rPr>
          <w:rFonts w:cstheme="minorHAnsi"/>
          <w:color w:val="000000" w:themeColor="text1"/>
          <w:sz w:val="28"/>
          <w:szCs w:val="28"/>
        </w:rPr>
      </w:pPr>
    </w:p>
    <w:p w:rsidR="00AE6A8A" w:rsidRPr="000537E7" w:rsidRDefault="001B18EF" w:rsidP="001B18EF">
      <w:pPr>
        <w:spacing w:after="160" w:line="259" w:lineRule="auto"/>
        <w:rPr>
          <w:rFonts w:cstheme="minorHAnsi"/>
          <w:color w:val="000000" w:themeColor="text1"/>
          <w:sz w:val="28"/>
          <w:szCs w:val="28"/>
        </w:rPr>
      </w:pPr>
      <w:r w:rsidRPr="000537E7">
        <w:rPr>
          <w:rFonts w:cstheme="minorHAnsi"/>
          <w:color w:val="000000" w:themeColor="text1"/>
          <w:sz w:val="28"/>
          <w:szCs w:val="28"/>
        </w:rPr>
        <w:br w:type="page"/>
      </w:r>
    </w:p>
    <w:tbl>
      <w:tblPr>
        <w:tblStyle w:val="TableGrid"/>
        <w:tblW w:w="10916" w:type="dxa"/>
        <w:tblInd w:w="-856" w:type="dxa"/>
        <w:tblLook w:val="04A0" w:firstRow="1" w:lastRow="0" w:firstColumn="1" w:lastColumn="0" w:noHBand="0" w:noVBand="1"/>
      </w:tblPr>
      <w:tblGrid>
        <w:gridCol w:w="1505"/>
        <w:gridCol w:w="596"/>
        <w:gridCol w:w="8815"/>
      </w:tblGrid>
      <w:tr w:rsidR="000537E7" w:rsidRPr="000537E7" w:rsidTr="00354B14">
        <w:tc>
          <w:tcPr>
            <w:tcW w:w="10916" w:type="dxa"/>
            <w:gridSpan w:val="3"/>
          </w:tcPr>
          <w:p w:rsidR="00BD29BE" w:rsidRPr="000537E7" w:rsidRDefault="00BD29BE" w:rsidP="000121CE">
            <w:pPr>
              <w:spacing w:before="120" w:after="120"/>
              <w:jc w:val="center"/>
              <w:rPr>
                <w:rFonts w:cstheme="minorHAnsi"/>
                <w:b/>
                <w:color w:val="000000" w:themeColor="text1"/>
                <w:sz w:val="72"/>
                <w:szCs w:val="72"/>
              </w:rPr>
            </w:pPr>
            <w:r w:rsidRPr="000537E7">
              <w:rPr>
                <w:rFonts w:cstheme="minorHAnsi"/>
                <w:b/>
                <w:color w:val="000000" w:themeColor="text1"/>
                <w:sz w:val="72"/>
                <w:szCs w:val="72"/>
              </w:rPr>
              <w:lastRenderedPageBreak/>
              <w:t>ARTS</w:t>
            </w:r>
          </w:p>
        </w:tc>
      </w:tr>
      <w:tr w:rsidR="000537E7" w:rsidRPr="000537E7" w:rsidTr="00E54F2D">
        <w:tc>
          <w:tcPr>
            <w:tcW w:w="1505" w:type="dxa"/>
          </w:tcPr>
          <w:p w:rsidR="00BD29BE" w:rsidRPr="000537E7" w:rsidRDefault="006E4665" w:rsidP="000121CE">
            <w:pPr>
              <w:spacing w:before="120" w:after="120"/>
              <w:jc w:val="center"/>
              <w:rPr>
                <w:rFonts w:cstheme="minorHAnsi"/>
                <w:color w:val="000000" w:themeColor="text1"/>
                <w:sz w:val="18"/>
                <w:szCs w:val="18"/>
              </w:rPr>
            </w:pPr>
            <w:r w:rsidRPr="000537E7">
              <w:rPr>
                <w:rFonts w:cstheme="minorHAnsi"/>
                <w:color w:val="000000" w:themeColor="text1"/>
                <w:sz w:val="18"/>
                <w:szCs w:val="18"/>
              </w:rPr>
              <w:t>Unit name</w:t>
            </w:r>
          </w:p>
        </w:tc>
        <w:tc>
          <w:tcPr>
            <w:tcW w:w="596" w:type="dxa"/>
          </w:tcPr>
          <w:p w:rsidR="00BD29BE" w:rsidRPr="000537E7" w:rsidRDefault="006E4665" w:rsidP="000121CE">
            <w:pPr>
              <w:spacing w:before="120" w:after="120"/>
              <w:jc w:val="center"/>
              <w:rPr>
                <w:rFonts w:cstheme="minorHAnsi"/>
                <w:color w:val="000000" w:themeColor="text1"/>
                <w:sz w:val="18"/>
                <w:szCs w:val="18"/>
              </w:rPr>
            </w:pPr>
            <w:r w:rsidRPr="000537E7">
              <w:rPr>
                <w:rFonts w:cstheme="minorHAnsi"/>
                <w:color w:val="000000" w:themeColor="text1"/>
                <w:sz w:val="18"/>
                <w:szCs w:val="18"/>
              </w:rPr>
              <w:t>Code</w:t>
            </w:r>
          </w:p>
        </w:tc>
        <w:tc>
          <w:tcPr>
            <w:tcW w:w="8815" w:type="dxa"/>
          </w:tcPr>
          <w:p w:rsidR="00BD29BE" w:rsidRPr="000537E7" w:rsidRDefault="00BD29BE" w:rsidP="000121CE">
            <w:pPr>
              <w:spacing w:before="120" w:after="120"/>
              <w:jc w:val="center"/>
              <w:rPr>
                <w:rFonts w:cstheme="minorHAnsi"/>
                <w:color w:val="000000" w:themeColor="text1"/>
                <w:sz w:val="18"/>
                <w:szCs w:val="18"/>
              </w:rPr>
            </w:pPr>
            <w:r w:rsidRPr="000537E7">
              <w:rPr>
                <w:rFonts w:cstheme="minorHAnsi"/>
                <w:color w:val="000000" w:themeColor="text1"/>
                <w:sz w:val="18"/>
                <w:szCs w:val="18"/>
              </w:rPr>
              <w:t>Description</w:t>
            </w:r>
          </w:p>
        </w:tc>
      </w:tr>
      <w:tr w:rsidR="000537E7" w:rsidRPr="000537E7" w:rsidTr="00E54F2D">
        <w:tc>
          <w:tcPr>
            <w:tcW w:w="1505" w:type="dxa"/>
            <w:vAlign w:val="center"/>
          </w:tcPr>
          <w:p w:rsidR="00A40367" w:rsidRPr="000537E7" w:rsidRDefault="00A40367" w:rsidP="00A40367">
            <w:pPr>
              <w:spacing w:before="120" w:after="120"/>
              <w:rPr>
                <w:color w:val="000000" w:themeColor="text1"/>
                <w:sz w:val="20"/>
                <w:szCs w:val="20"/>
              </w:rPr>
            </w:pPr>
            <w:r w:rsidRPr="000537E7">
              <w:rPr>
                <w:color w:val="000000" w:themeColor="text1"/>
                <w:sz w:val="20"/>
                <w:szCs w:val="20"/>
              </w:rPr>
              <w:t>Basic Pottery</w:t>
            </w:r>
          </w:p>
          <w:p w:rsidR="0045411F" w:rsidRPr="000537E7" w:rsidRDefault="0045411F" w:rsidP="00A40367">
            <w:pPr>
              <w:spacing w:before="120" w:after="120"/>
              <w:rPr>
                <w:color w:val="000000" w:themeColor="text1"/>
                <w:sz w:val="20"/>
                <w:szCs w:val="20"/>
              </w:rPr>
            </w:pPr>
            <w:r w:rsidRPr="000537E7">
              <w:rPr>
                <w:color w:val="000000" w:themeColor="text1"/>
                <w:sz w:val="18"/>
                <w:szCs w:val="18"/>
              </w:rPr>
              <w:t>Semester 1 &amp; 2</w:t>
            </w:r>
          </w:p>
        </w:tc>
        <w:tc>
          <w:tcPr>
            <w:tcW w:w="596" w:type="dxa"/>
          </w:tcPr>
          <w:p w:rsidR="00A40367" w:rsidRPr="000537E7" w:rsidRDefault="00A40367" w:rsidP="00A40367">
            <w:pPr>
              <w:spacing w:before="80" w:after="80"/>
              <w:jc w:val="center"/>
              <w:rPr>
                <w:rFonts w:cstheme="minorHAnsi"/>
                <w:color w:val="000000" w:themeColor="text1"/>
                <w:sz w:val="18"/>
                <w:szCs w:val="18"/>
              </w:rPr>
            </w:pPr>
          </w:p>
        </w:tc>
        <w:tc>
          <w:tcPr>
            <w:tcW w:w="8815" w:type="dxa"/>
          </w:tcPr>
          <w:p w:rsidR="008A64EC" w:rsidRPr="000537E7" w:rsidRDefault="008A64EC" w:rsidP="00A40367">
            <w:pPr>
              <w:autoSpaceDE w:val="0"/>
              <w:autoSpaceDN w:val="0"/>
              <w:adjustRightInd w:val="0"/>
              <w:spacing w:before="80" w:after="80"/>
              <w:rPr>
                <w:rFonts w:cstheme="minorHAnsi"/>
                <w:color w:val="000000" w:themeColor="text1"/>
                <w:sz w:val="18"/>
                <w:szCs w:val="18"/>
              </w:rPr>
            </w:pPr>
            <w:r w:rsidRPr="000537E7">
              <w:rPr>
                <w:rFonts w:cstheme="minorHAnsi"/>
                <w:color w:val="000000" w:themeColor="text1"/>
                <w:sz w:val="18"/>
                <w:szCs w:val="18"/>
              </w:rPr>
              <w:t xml:space="preserve">Students create and make a range of items both functional and sculptural. They explore a variety of hand building techniques and use the slab roller. Students are also introduced to using the pottery wheel. They explore and respond to artists from other cultures and time frames through design and research work. </w:t>
            </w:r>
          </w:p>
          <w:p w:rsidR="00A40367" w:rsidRPr="000537E7" w:rsidRDefault="0066455B" w:rsidP="00A40367">
            <w:pPr>
              <w:autoSpaceDE w:val="0"/>
              <w:autoSpaceDN w:val="0"/>
              <w:adjustRightInd w:val="0"/>
              <w:spacing w:before="80" w:after="80"/>
              <w:rPr>
                <w:rFonts w:cstheme="minorHAnsi"/>
                <w:b/>
                <w:color w:val="000000" w:themeColor="text1"/>
                <w:sz w:val="18"/>
                <w:szCs w:val="18"/>
              </w:rPr>
            </w:pPr>
            <w:r w:rsidRPr="000537E7">
              <w:rPr>
                <w:b/>
                <w:color w:val="000000" w:themeColor="text1"/>
                <w:sz w:val="18"/>
                <w:szCs w:val="18"/>
                <w:lang w:val="en-GB"/>
              </w:rPr>
              <w:t>There may be a subject levy associated with this unit.</w:t>
            </w:r>
          </w:p>
        </w:tc>
      </w:tr>
      <w:tr w:rsidR="000537E7" w:rsidRPr="000537E7" w:rsidTr="00E54F2D">
        <w:tc>
          <w:tcPr>
            <w:tcW w:w="1505" w:type="dxa"/>
            <w:vAlign w:val="center"/>
          </w:tcPr>
          <w:p w:rsidR="00A40367" w:rsidRPr="000537E7" w:rsidRDefault="00A40367" w:rsidP="00A40367">
            <w:pPr>
              <w:spacing w:before="120" w:after="120"/>
              <w:rPr>
                <w:color w:val="000000" w:themeColor="text1"/>
                <w:sz w:val="20"/>
                <w:szCs w:val="20"/>
              </w:rPr>
            </w:pPr>
            <w:r w:rsidRPr="000537E7">
              <w:rPr>
                <w:color w:val="000000" w:themeColor="text1"/>
                <w:sz w:val="20"/>
                <w:szCs w:val="20"/>
              </w:rPr>
              <w:t>Art 1</w:t>
            </w:r>
          </w:p>
          <w:p w:rsidR="0045411F" w:rsidRPr="000537E7" w:rsidRDefault="0045411F" w:rsidP="00A40367">
            <w:pPr>
              <w:spacing w:before="120" w:after="120"/>
              <w:rPr>
                <w:color w:val="000000" w:themeColor="text1"/>
                <w:sz w:val="20"/>
                <w:szCs w:val="20"/>
              </w:rPr>
            </w:pPr>
            <w:r w:rsidRPr="000537E7">
              <w:rPr>
                <w:color w:val="000000" w:themeColor="text1"/>
                <w:sz w:val="18"/>
                <w:szCs w:val="18"/>
              </w:rPr>
              <w:t>Semester 1 &amp; 2</w:t>
            </w:r>
          </w:p>
        </w:tc>
        <w:tc>
          <w:tcPr>
            <w:tcW w:w="596" w:type="dxa"/>
          </w:tcPr>
          <w:p w:rsidR="00A40367" w:rsidRPr="000537E7" w:rsidRDefault="00A40367" w:rsidP="00A40367">
            <w:pPr>
              <w:spacing w:before="80" w:after="80"/>
              <w:jc w:val="center"/>
              <w:rPr>
                <w:rFonts w:cstheme="minorHAnsi"/>
                <w:color w:val="000000" w:themeColor="text1"/>
                <w:sz w:val="18"/>
                <w:szCs w:val="18"/>
              </w:rPr>
            </w:pPr>
          </w:p>
        </w:tc>
        <w:tc>
          <w:tcPr>
            <w:tcW w:w="8815" w:type="dxa"/>
          </w:tcPr>
          <w:p w:rsidR="008A64EC" w:rsidRPr="000537E7" w:rsidRDefault="008A64EC" w:rsidP="00A40367">
            <w:pPr>
              <w:autoSpaceDE w:val="0"/>
              <w:autoSpaceDN w:val="0"/>
              <w:adjustRightInd w:val="0"/>
              <w:spacing w:before="80" w:after="80"/>
              <w:rPr>
                <w:rFonts w:cstheme="minorHAnsi"/>
                <w:color w:val="000000" w:themeColor="text1"/>
                <w:sz w:val="18"/>
                <w:szCs w:val="18"/>
              </w:rPr>
            </w:pPr>
            <w:r w:rsidRPr="000537E7">
              <w:rPr>
                <w:rFonts w:cstheme="minorHAnsi"/>
                <w:color w:val="000000" w:themeColor="text1"/>
                <w:sz w:val="18"/>
                <w:szCs w:val="18"/>
              </w:rPr>
              <w:t xml:space="preserve">In this unit students will gain experience using a variety of different art materials and techniques. They will research different art styles, such as Surrealism, to inspire various types of artworks. The practical projects include painting, drawing, sculpture and printmaking. Students will explore the art elements of line, shape, colour, texture and tone through their practical work and relate each project to a period of art history. Each student will also be expected to keep a neat and up to date Visual Diary. </w:t>
            </w:r>
          </w:p>
          <w:p w:rsidR="00A40367" w:rsidRPr="000537E7" w:rsidRDefault="0066455B" w:rsidP="00A40367">
            <w:pPr>
              <w:autoSpaceDE w:val="0"/>
              <w:autoSpaceDN w:val="0"/>
              <w:adjustRightInd w:val="0"/>
              <w:spacing w:before="80" w:after="80"/>
              <w:rPr>
                <w:rFonts w:cstheme="minorHAnsi"/>
                <w:b/>
                <w:color w:val="000000" w:themeColor="text1"/>
                <w:sz w:val="18"/>
                <w:szCs w:val="18"/>
              </w:rPr>
            </w:pPr>
            <w:r w:rsidRPr="000537E7">
              <w:rPr>
                <w:b/>
                <w:color w:val="000000" w:themeColor="text1"/>
                <w:sz w:val="18"/>
                <w:szCs w:val="18"/>
                <w:lang w:val="en-GB"/>
              </w:rPr>
              <w:t>There may be a subject levy associated with this unit.</w:t>
            </w:r>
          </w:p>
        </w:tc>
      </w:tr>
      <w:tr w:rsidR="000537E7" w:rsidRPr="000537E7" w:rsidTr="00E54F2D">
        <w:tc>
          <w:tcPr>
            <w:tcW w:w="1505" w:type="dxa"/>
            <w:vAlign w:val="center"/>
          </w:tcPr>
          <w:p w:rsidR="00A40367" w:rsidRPr="000537E7" w:rsidRDefault="00A40367" w:rsidP="00A40367">
            <w:pPr>
              <w:spacing w:before="120" w:after="120"/>
              <w:rPr>
                <w:color w:val="000000" w:themeColor="text1"/>
                <w:sz w:val="20"/>
                <w:szCs w:val="20"/>
              </w:rPr>
            </w:pPr>
            <w:r w:rsidRPr="000537E7">
              <w:rPr>
                <w:color w:val="000000" w:themeColor="text1"/>
                <w:sz w:val="20"/>
                <w:szCs w:val="20"/>
              </w:rPr>
              <w:t>Media</w:t>
            </w:r>
          </w:p>
          <w:p w:rsidR="0045411F" w:rsidRPr="000537E7" w:rsidRDefault="0045411F" w:rsidP="00A40367">
            <w:pPr>
              <w:spacing w:before="120" w:after="120"/>
              <w:rPr>
                <w:color w:val="000000" w:themeColor="text1"/>
                <w:sz w:val="20"/>
                <w:szCs w:val="20"/>
              </w:rPr>
            </w:pPr>
            <w:r w:rsidRPr="000537E7">
              <w:rPr>
                <w:color w:val="000000" w:themeColor="text1"/>
                <w:sz w:val="18"/>
                <w:szCs w:val="18"/>
              </w:rPr>
              <w:t>Semester 1 &amp; 2</w:t>
            </w:r>
          </w:p>
        </w:tc>
        <w:tc>
          <w:tcPr>
            <w:tcW w:w="596" w:type="dxa"/>
          </w:tcPr>
          <w:p w:rsidR="00A40367" w:rsidRPr="000537E7" w:rsidRDefault="00A40367" w:rsidP="00A40367">
            <w:pPr>
              <w:spacing w:before="80" w:after="80"/>
              <w:jc w:val="center"/>
              <w:rPr>
                <w:rFonts w:cstheme="minorHAnsi"/>
                <w:color w:val="000000" w:themeColor="text1"/>
                <w:sz w:val="18"/>
                <w:szCs w:val="18"/>
              </w:rPr>
            </w:pPr>
          </w:p>
        </w:tc>
        <w:tc>
          <w:tcPr>
            <w:tcW w:w="8815" w:type="dxa"/>
          </w:tcPr>
          <w:p w:rsidR="008A64EC" w:rsidRPr="000537E7" w:rsidRDefault="008A64EC" w:rsidP="00A40367">
            <w:pPr>
              <w:autoSpaceDE w:val="0"/>
              <w:autoSpaceDN w:val="0"/>
              <w:adjustRightInd w:val="0"/>
              <w:spacing w:before="80" w:after="80"/>
              <w:rPr>
                <w:rFonts w:cstheme="minorHAnsi"/>
                <w:bCs/>
                <w:color w:val="000000" w:themeColor="text1"/>
                <w:sz w:val="18"/>
                <w:szCs w:val="18"/>
              </w:rPr>
            </w:pPr>
            <w:r w:rsidRPr="000537E7">
              <w:rPr>
                <w:rFonts w:cstheme="minorHAnsi"/>
                <w:bCs/>
                <w:color w:val="000000" w:themeColor="text1"/>
                <w:sz w:val="18"/>
                <w:szCs w:val="18"/>
              </w:rPr>
              <w:t xml:space="preserve">In this unit students explore the basic skills required to plan, film, edit and publish a variety of video products. They will use video and editing equipment, including cameras and iMacs, to create their products. Students will learn basic camera operation and editing in iMovie, as they as develop an understanding of the importance of lighting and sound. They will make use of planning tools such as scripting and storyboarding when designing and preparing their video productions. Throughout the unit, students will view and reflect on professional and other student film productions. Towards the end of the unit, students work in small groups to plan, film, edit and produce a short film. </w:t>
            </w:r>
          </w:p>
          <w:p w:rsidR="00A40367" w:rsidRPr="000537E7" w:rsidRDefault="0066455B" w:rsidP="00A40367">
            <w:pPr>
              <w:autoSpaceDE w:val="0"/>
              <w:autoSpaceDN w:val="0"/>
              <w:adjustRightInd w:val="0"/>
              <w:spacing w:before="80" w:after="80"/>
              <w:rPr>
                <w:rFonts w:cstheme="minorHAnsi"/>
                <w:b/>
                <w:bCs/>
                <w:color w:val="000000" w:themeColor="text1"/>
                <w:sz w:val="18"/>
                <w:szCs w:val="18"/>
              </w:rPr>
            </w:pPr>
            <w:r w:rsidRPr="000537E7">
              <w:rPr>
                <w:b/>
                <w:color w:val="000000" w:themeColor="text1"/>
                <w:sz w:val="18"/>
                <w:szCs w:val="18"/>
                <w:lang w:val="en-GB"/>
              </w:rPr>
              <w:t>There may be a subject levy associated with this unit.</w:t>
            </w:r>
          </w:p>
        </w:tc>
      </w:tr>
      <w:tr w:rsidR="000537E7" w:rsidRPr="000537E7" w:rsidTr="00E54F2D">
        <w:tc>
          <w:tcPr>
            <w:tcW w:w="1505" w:type="dxa"/>
            <w:vAlign w:val="center"/>
          </w:tcPr>
          <w:p w:rsidR="00A40367" w:rsidRPr="000537E7" w:rsidRDefault="00E54F2D" w:rsidP="00A40367">
            <w:pPr>
              <w:spacing w:before="120" w:after="120"/>
              <w:rPr>
                <w:color w:val="000000" w:themeColor="text1"/>
                <w:sz w:val="20"/>
                <w:szCs w:val="20"/>
              </w:rPr>
            </w:pPr>
            <w:r>
              <w:rPr>
                <w:color w:val="000000" w:themeColor="text1"/>
                <w:sz w:val="20"/>
                <w:szCs w:val="20"/>
              </w:rPr>
              <w:t>Visual Communication</w:t>
            </w:r>
          </w:p>
          <w:p w:rsidR="0045411F" w:rsidRPr="000537E7" w:rsidRDefault="0045411F" w:rsidP="00A40367">
            <w:pPr>
              <w:spacing w:before="120" w:after="120"/>
              <w:rPr>
                <w:color w:val="000000" w:themeColor="text1"/>
                <w:sz w:val="20"/>
                <w:szCs w:val="20"/>
              </w:rPr>
            </w:pPr>
            <w:r w:rsidRPr="000537E7">
              <w:rPr>
                <w:color w:val="000000" w:themeColor="text1"/>
                <w:sz w:val="18"/>
                <w:szCs w:val="18"/>
              </w:rPr>
              <w:t>Semester 1 &amp; 2</w:t>
            </w:r>
          </w:p>
        </w:tc>
        <w:tc>
          <w:tcPr>
            <w:tcW w:w="596" w:type="dxa"/>
          </w:tcPr>
          <w:p w:rsidR="00A40367" w:rsidRPr="000537E7" w:rsidRDefault="00A40367" w:rsidP="00A40367">
            <w:pPr>
              <w:spacing w:before="80" w:after="80"/>
              <w:jc w:val="center"/>
              <w:rPr>
                <w:rFonts w:cstheme="minorHAnsi"/>
                <w:color w:val="000000" w:themeColor="text1"/>
                <w:sz w:val="18"/>
                <w:szCs w:val="18"/>
              </w:rPr>
            </w:pPr>
          </w:p>
        </w:tc>
        <w:tc>
          <w:tcPr>
            <w:tcW w:w="8815" w:type="dxa"/>
          </w:tcPr>
          <w:p w:rsidR="008A64EC" w:rsidRPr="000537E7" w:rsidRDefault="008A64EC" w:rsidP="00A40367">
            <w:pPr>
              <w:autoSpaceDE w:val="0"/>
              <w:autoSpaceDN w:val="0"/>
              <w:adjustRightInd w:val="0"/>
              <w:spacing w:before="80" w:after="80"/>
              <w:rPr>
                <w:rFonts w:cstheme="minorHAnsi"/>
                <w:color w:val="000000" w:themeColor="text1"/>
                <w:sz w:val="18"/>
                <w:szCs w:val="18"/>
              </w:rPr>
            </w:pPr>
            <w:r w:rsidRPr="000537E7">
              <w:rPr>
                <w:rFonts w:cstheme="minorHAnsi"/>
                <w:color w:val="000000" w:themeColor="text1"/>
                <w:sz w:val="18"/>
                <w:szCs w:val="18"/>
              </w:rPr>
              <w:t xml:space="preserve">Visual communication involves expressing ideas and information through images, symbols, lettering and other graphic means. In this design unit, the student takes on the role of a designer. The challenge will be to create something to make the school a better place. You will work as part of a team and as individuals, students will experiment and create their designs for their projects. A reflective blog and education networking will be an essential part of this unit. </w:t>
            </w:r>
          </w:p>
          <w:p w:rsidR="00A40367" w:rsidRPr="000537E7" w:rsidRDefault="0066455B" w:rsidP="00A40367">
            <w:pPr>
              <w:autoSpaceDE w:val="0"/>
              <w:autoSpaceDN w:val="0"/>
              <w:adjustRightInd w:val="0"/>
              <w:spacing w:before="80" w:after="80"/>
              <w:rPr>
                <w:rFonts w:cstheme="minorHAnsi"/>
                <w:b/>
                <w:color w:val="000000" w:themeColor="text1"/>
                <w:sz w:val="18"/>
                <w:szCs w:val="18"/>
              </w:rPr>
            </w:pPr>
            <w:r w:rsidRPr="000537E7">
              <w:rPr>
                <w:b/>
                <w:color w:val="000000" w:themeColor="text1"/>
                <w:sz w:val="18"/>
                <w:szCs w:val="18"/>
                <w:lang w:val="en-GB"/>
              </w:rPr>
              <w:t>There may be a subject levy associated with this unit.</w:t>
            </w:r>
          </w:p>
        </w:tc>
      </w:tr>
    </w:tbl>
    <w:p w:rsidR="00003DAB" w:rsidRPr="000537E7" w:rsidRDefault="00003DAB" w:rsidP="00354B14">
      <w:pPr>
        <w:spacing w:before="80" w:after="80"/>
        <w:rPr>
          <w:rFonts w:cstheme="minorHAnsi"/>
          <w:color w:val="000000" w:themeColor="text1"/>
          <w:sz w:val="18"/>
          <w:szCs w:val="18"/>
        </w:rPr>
        <w:sectPr w:rsidR="00003DAB" w:rsidRPr="000537E7" w:rsidSect="00B968C3">
          <w:footerReference w:type="even" r:id="rId8"/>
          <w:footerReference w:type="default" r:id="rId9"/>
          <w:pgSz w:w="11906" w:h="16838"/>
          <w:pgMar w:top="1440" w:right="1440" w:bottom="1440" w:left="1440" w:header="708" w:footer="708" w:gutter="0"/>
          <w:cols w:space="708"/>
          <w:titlePg/>
          <w:docGrid w:linePitch="360"/>
        </w:sectPr>
      </w:pPr>
    </w:p>
    <w:tbl>
      <w:tblPr>
        <w:tblStyle w:val="TableGrid"/>
        <w:tblW w:w="10916" w:type="dxa"/>
        <w:tblInd w:w="-856" w:type="dxa"/>
        <w:tblLook w:val="04A0" w:firstRow="1" w:lastRow="0" w:firstColumn="1" w:lastColumn="0" w:noHBand="0" w:noVBand="1"/>
      </w:tblPr>
      <w:tblGrid>
        <w:gridCol w:w="1418"/>
        <w:gridCol w:w="592"/>
        <w:gridCol w:w="8906"/>
      </w:tblGrid>
      <w:tr w:rsidR="000537E7" w:rsidRPr="000537E7" w:rsidTr="00C611CB">
        <w:tc>
          <w:tcPr>
            <w:tcW w:w="10916" w:type="dxa"/>
            <w:gridSpan w:val="3"/>
            <w:vAlign w:val="center"/>
          </w:tcPr>
          <w:p w:rsidR="00003DAB" w:rsidRPr="000537E7" w:rsidRDefault="00003DAB" w:rsidP="00354B14">
            <w:pPr>
              <w:spacing w:before="80" w:after="80"/>
              <w:jc w:val="center"/>
              <w:rPr>
                <w:rFonts w:cstheme="minorHAnsi"/>
                <w:color w:val="000000" w:themeColor="text1"/>
                <w:sz w:val="18"/>
                <w:szCs w:val="18"/>
              </w:rPr>
            </w:pPr>
            <w:r w:rsidRPr="000537E7">
              <w:rPr>
                <w:rFonts w:cstheme="minorHAnsi"/>
                <w:b/>
                <w:color w:val="000000" w:themeColor="text1"/>
                <w:sz w:val="72"/>
                <w:szCs w:val="72"/>
              </w:rPr>
              <w:lastRenderedPageBreak/>
              <w:t>PERFORMING ARTS</w:t>
            </w:r>
          </w:p>
        </w:tc>
      </w:tr>
      <w:tr w:rsidR="005264F8" w:rsidRPr="000537E7" w:rsidTr="00A40367">
        <w:tc>
          <w:tcPr>
            <w:tcW w:w="1418" w:type="dxa"/>
            <w:vAlign w:val="center"/>
          </w:tcPr>
          <w:p w:rsidR="005264F8" w:rsidRPr="000537E7" w:rsidRDefault="005264F8" w:rsidP="005264F8">
            <w:pPr>
              <w:spacing w:before="120" w:after="120"/>
              <w:rPr>
                <w:color w:val="000000" w:themeColor="text1"/>
                <w:sz w:val="20"/>
                <w:szCs w:val="20"/>
              </w:rPr>
            </w:pPr>
            <w:r w:rsidRPr="000537E7">
              <w:rPr>
                <w:color w:val="000000" w:themeColor="text1"/>
                <w:sz w:val="20"/>
                <w:szCs w:val="20"/>
              </w:rPr>
              <w:t>Music</w:t>
            </w:r>
          </w:p>
          <w:p w:rsidR="005264F8" w:rsidRPr="000537E7" w:rsidRDefault="005264F8" w:rsidP="005264F8">
            <w:pPr>
              <w:spacing w:before="120" w:after="120"/>
              <w:rPr>
                <w:color w:val="000000" w:themeColor="text1"/>
                <w:sz w:val="20"/>
                <w:szCs w:val="20"/>
              </w:rPr>
            </w:pPr>
            <w:r w:rsidRPr="000537E7">
              <w:rPr>
                <w:color w:val="000000" w:themeColor="text1"/>
                <w:sz w:val="18"/>
                <w:szCs w:val="18"/>
              </w:rPr>
              <w:t>Semester 1 &amp; 2</w:t>
            </w:r>
          </w:p>
        </w:tc>
        <w:tc>
          <w:tcPr>
            <w:tcW w:w="592" w:type="dxa"/>
          </w:tcPr>
          <w:p w:rsidR="005264F8" w:rsidRPr="000537E7" w:rsidRDefault="005264F8" w:rsidP="005264F8">
            <w:pPr>
              <w:spacing w:before="120" w:after="120"/>
              <w:jc w:val="center"/>
              <w:rPr>
                <w:rFonts w:cstheme="minorHAnsi"/>
                <w:color w:val="000000" w:themeColor="text1"/>
                <w:sz w:val="18"/>
                <w:szCs w:val="18"/>
              </w:rPr>
            </w:pPr>
          </w:p>
        </w:tc>
        <w:tc>
          <w:tcPr>
            <w:tcW w:w="8906" w:type="dxa"/>
          </w:tcPr>
          <w:p w:rsidR="005264F8" w:rsidRPr="000537E7" w:rsidRDefault="005264F8" w:rsidP="005264F8">
            <w:pPr>
              <w:spacing w:before="120" w:after="120"/>
              <w:rPr>
                <w:color w:val="000000" w:themeColor="text1"/>
                <w:sz w:val="18"/>
                <w:szCs w:val="18"/>
                <w:lang w:val="en-GB"/>
              </w:rPr>
            </w:pPr>
            <w:r w:rsidRPr="000537E7">
              <w:rPr>
                <w:color w:val="000000" w:themeColor="text1"/>
                <w:sz w:val="18"/>
                <w:szCs w:val="18"/>
                <w:lang w:val="en-GB"/>
              </w:rPr>
              <w:t xml:space="preserve">Students will learn to play a range of instruments and develop their skills playing as a group. They will learn and develop their ability to read and write different forms of music, including traditional notations, tab and chords. Research into the history of their chosen instruments and famous composers/song writers will build  </w:t>
            </w:r>
          </w:p>
          <w:p w:rsidR="005264F8" w:rsidRPr="000537E7" w:rsidRDefault="005264F8" w:rsidP="005264F8">
            <w:pPr>
              <w:spacing w:before="120" w:after="120"/>
              <w:rPr>
                <w:color w:val="000000" w:themeColor="text1"/>
                <w:sz w:val="18"/>
                <w:szCs w:val="18"/>
                <w:lang w:val="en-GB"/>
              </w:rPr>
            </w:pPr>
            <w:r w:rsidRPr="000537E7">
              <w:rPr>
                <w:b/>
                <w:color w:val="000000" w:themeColor="text1"/>
                <w:sz w:val="18"/>
                <w:szCs w:val="18"/>
                <w:lang w:val="en-GB"/>
              </w:rPr>
              <w:t>There may be a subject levy associated with this unit</w:t>
            </w:r>
          </w:p>
        </w:tc>
      </w:tr>
      <w:tr w:rsidR="000537E7" w:rsidRPr="000537E7" w:rsidTr="00A40367">
        <w:tc>
          <w:tcPr>
            <w:tcW w:w="1418" w:type="dxa"/>
            <w:vAlign w:val="center"/>
          </w:tcPr>
          <w:p w:rsidR="00A40367" w:rsidRPr="000537E7" w:rsidRDefault="00A40367" w:rsidP="005264F8">
            <w:pPr>
              <w:spacing w:before="120" w:after="120"/>
              <w:rPr>
                <w:color w:val="000000" w:themeColor="text1"/>
                <w:sz w:val="20"/>
                <w:szCs w:val="20"/>
              </w:rPr>
            </w:pPr>
            <w:r w:rsidRPr="000537E7">
              <w:rPr>
                <w:color w:val="000000" w:themeColor="text1"/>
                <w:sz w:val="20"/>
                <w:szCs w:val="20"/>
              </w:rPr>
              <w:t>Drama</w:t>
            </w:r>
          </w:p>
          <w:p w:rsidR="0045411F" w:rsidRPr="000537E7" w:rsidRDefault="0045411F" w:rsidP="005264F8">
            <w:pPr>
              <w:spacing w:before="120" w:after="120"/>
              <w:rPr>
                <w:rFonts w:eastAsiaTheme="minorHAnsi"/>
                <w:color w:val="000000" w:themeColor="text1"/>
                <w:sz w:val="20"/>
                <w:szCs w:val="20"/>
              </w:rPr>
            </w:pPr>
            <w:r w:rsidRPr="000537E7">
              <w:rPr>
                <w:color w:val="000000" w:themeColor="text1"/>
                <w:sz w:val="18"/>
                <w:szCs w:val="18"/>
              </w:rPr>
              <w:t>Semester 1 &amp; 2</w:t>
            </w:r>
          </w:p>
        </w:tc>
        <w:tc>
          <w:tcPr>
            <w:tcW w:w="592" w:type="dxa"/>
          </w:tcPr>
          <w:p w:rsidR="00A40367" w:rsidRPr="000537E7" w:rsidRDefault="00A40367" w:rsidP="005264F8">
            <w:pPr>
              <w:spacing w:before="120" w:after="120"/>
              <w:jc w:val="center"/>
              <w:rPr>
                <w:rFonts w:cstheme="minorHAnsi"/>
                <w:color w:val="000000" w:themeColor="text1"/>
                <w:sz w:val="18"/>
                <w:szCs w:val="18"/>
              </w:rPr>
            </w:pPr>
          </w:p>
        </w:tc>
        <w:tc>
          <w:tcPr>
            <w:tcW w:w="8906" w:type="dxa"/>
          </w:tcPr>
          <w:p w:rsidR="007D0A51" w:rsidRPr="000537E7" w:rsidRDefault="007D0A51" w:rsidP="005264F8">
            <w:pPr>
              <w:spacing w:before="120" w:after="120"/>
              <w:rPr>
                <w:rFonts w:cstheme="minorHAnsi"/>
                <w:color w:val="000000" w:themeColor="text1"/>
                <w:sz w:val="18"/>
                <w:szCs w:val="18"/>
                <w:lang w:val="en-GB"/>
              </w:rPr>
            </w:pPr>
            <w:r w:rsidRPr="000537E7">
              <w:rPr>
                <w:rFonts w:cstheme="minorHAnsi"/>
                <w:color w:val="000000" w:themeColor="text1"/>
                <w:sz w:val="18"/>
                <w:szCs w:val="18"/>
                <w:lang w:val="en-GB"/>
              </w:rPr>
              <w:t>Drama is all about learning the skills of an actor or actress and putting plays together in a performance.</w:t>
            </w:r>
            <w:r w:rsidR="0053160E" w:rsidRPr="000537E7">
              <w:rPr>
                <w:rFonts w:cstheme="minorHAnsi"/>
                <w:color w:val="000000" w:themeColor="text1"/>
                <w:sz w:val="18"/>
                <w:szCs w:val="18"/>
                <w:lang w:val="en-GB"/>
              </w:rPr>
              <w:t xml:space="preserve"> </w:t>
            </w:r>
            <w:r w:rsidRPr="000537E7">
              <w:rPr>
                <w:rFonts w:cstheme="minorHAnsi"/>
                <w:color w:val="000000" w:themeColor="text1"/>
                <w:sz w:val="18"/>
                <w:szCs w:val="18"/>
                <w:lang w:val="en-GB"/>
              </w:rPr>
              <w:t xml:space="preserve">In this unit, you will do lots of fun warm ups, workshops, acting exercises and learn how to create characters. Students will do improvisation, movement, voice and role-play. All class members will get to perform in two performances, including a monologue and a group performance project with set, costumes and props. Students get to view a live professional performance on an excursion. </w:t>
            </w:r>
          </w:p>
          <w:p w:rsidR="00A40367" w:rsidRPr="000537E7" w:rsidRDefault="008355DE" w:rsidP="005264F8">
            <w:pPr>
              <w:spacing w:before="120" w:after="120"/>
              <w:rPr>
                <w:rFonts w:cstheme="minorHAnsi"/>
                <w:b/>
                <w:color w:val="000000" w:themeColor="text1"/>
                <w:sz w:val="18"/>
                <w:szCs w:val="18"/>
                <w:lang w:val="en-GB"/>
              </w:rPr>
            </w:pPr>
            <w:r w:rsidRPr="000537E7">
              <w:rPr>
                <w:b/>
                <w:color w:val="000000" w:themeColor="text1"/>
                <w:sz w:val="18"/>
                <w:szCs w:val="18"/>
                <w:lang w:val="en-GB"/>
              </w:rPr>
              <w:t>There may be a subject levy associated with this unit</w:t>
            </w:r>
          </w:p>
        </w:tc>
      </w:tr>
      <w:tr w:rsidR="000537E7" w:rsidRPr="000537E7" w:rsidTr="00A40367">
        <w:tc>
          <w:tcPr>
            <w:tcW w:w="1418" w:type="dxa"/>
            <w:vAlign w:val="center"/>
          </w:tcPr>
          <w:p w:rsidR="00A40367" w:rsidRPr="000537E7" w:rsidRDefault="00A40367" w:rsidP="005264F8">
            <w:pPr>
              <w:spacing w:before="120" w:after="120"/>
              <w:rPr>
                <w:color w:val="000000" w:themeColor="text1"/>
                <w:sz w:val="20"/>
                <w:szCs w:val="20"/>
              </w:rPr>
            </w:pPr>
            <w:r w:rsidRPr="000537E7">
              <w:rPr>
                <w:color w:val="000000" w:themeColor="text1"/>
                <w:sz w:val="20"/>
                <w:szCs w:val="20"/>
              </w:rPr>
              <w:t>Guitar Head</w:t>
            </w:r>
          </w:p>
          <w:p w:rsidR="0045411F" w:rsidRPr="000537E7" w:rsidRDefault="0045411F" w:rsidP="005264F8">
            <w:pPr>
              <w:spacing w:before="120" w:after="120"/>
              <w:rPr>
                <w:color w:val="000000" w:themeColor="text1"/>
                <w:sz w:val="20"/>
                <w:szCs w:val="20"/>
              </w:rPr>
            </w:pPr>
            <w:r w:rsidRPr="000537E7">
              <w:rPr>
                <w:color w:val="000000" w:themeColor="text1"/>
                <w:sz w:val="18"/>
                <w:szCs w:val="18"/>
              </w:rPr>
              <w:t>Semester 1 &amp; 2</w:t>
            </w:r>
          </w:p>
        </w:tc>
        <w:tc>
          <w:tcPr>
            <w:tcW w:w="592" w:type="dxa"/>
          </w:tcPr>
          <w:p w:rsidR="00A40367" w:rsidRPr="000537E7" w:rsidRDefault="00A40367" w:rsidP="005264F8">
            <w:pPr>
              <w:spacing w:before="120" w:after="120"/>
              <w:jc w:val="center"/>
              <w:rPr>
                <w:rFonts w:cstheme="minorHAnsi"/>
                <w:color w:val="000000" w:themeColor="text1"/>
                <w:sz w:val="18"/>
                <w:szCs w:val="18"/>
              </w:rPr>
            </w:pPr>
          </w:p>
        </w:tc>
        <w:tc>
          <w:tcPr>
            <w:tcW w:w="8906" w:type="dxa"/>
          </w:tcPr>
          <w:p w:rsidR="00964900" w:rsidRPr="000537E7" w:rsidRDefault="007D0A51" w:rsidP="005264F8">
            <w:pPr>
              <w:autoSpaceDE w:val="0"/>
              <w:autoSpaceDN w:val="0"/>
              <w:adjustRightInd w:val="0"/>
              <w:spacing w:before="120" w:after="120"/>
              <w:rPr>
                <w:rFonts w:cstheme="minorHAnsi"/>
                <w:color w:val="000000" w:themeColor="text1"/>
                <w:sz w:val="18"/>
                <w:szCs w:val="18"/>
              </w:rPr>
            </w:pPr>
            <w:r w:rsidRPr="000537E7">
              <w:rPr>
                <w:rFonts w:cstheme="minorHAnsi"/>
                <w:color w:val="000000" w:themeColor="text1"/>
                <w:sz w:val="18"/>
                <w:szCs w:val="18"/>
              </w:rPr>
              <w:t xml:space="preserve">This unit is offered to guitar players of all levels with a focus on personal instrumental skill development on any fretted instrument. In addition the unit also aims to encourage students to form small groups. It is to this end that the unit also offers opportunities for some students with keyboard, singing or percussion skills. The evolution of the guitar as both a solo and group instrument is traced through the study of the chief exponents of the guitar from past decades. </w:t>
            </w:r>
          </w:p>
          <w:p w:rsidR="00A40367" w:rsidRPr="000537E7" w:rsidRDefault="008355DE" w:rsidP="005264F8">
            <w:pPr>
              <w:autoSpaceDE w:val="0"/>
              <w:autoSpaceDN w:val="0"/>
              <w:adjustRightInd w:val="0"/>
              <w:spacing w:before="120" w:after="120"/>
              <w:rPr>
                <w:rFonts w:cstheme="minorHAnsi"/>
                <w:b/>
                <w:color w:val="000000" w:themeColor="text1"/>
                <w:sz w:val="18"/>
                <w:szCs w:val="18"/>
              </w:rPr>
            </w:pPr>
            <w:r w:rsidRPr="000537E7">
              <w:rPr>
                <w:b/>
                <w:color w:val="000000" w:themeColor="text1"/>
                <w:sz w:val="18"/>
                <w:szCs w:val="18"/>
                <w:lang w:val="en-GB"/>
              </w:rPr>
              <w:t>There may be a subject levy associated with this unit</w:t>
            </w:r>
          </w:p>
        </w:tc>
      </w:tr>
      <w:tr w:rsidR="000537E7" w:rsidRPr="000537E7" w:rsidTr="00A40367">
        <w:tc>
          <w:tcPr>
            <w:tcW w:w="1418" w:type="dxa"/>
            <w:vAlign w:val="center"/>
          </w:tcPr>
          <w:p w:rsidR="00A40367" w:rsidRPr="000537E7" w:rsidRDefault="00A40367" w:rsidP="005264F8">
            <w:pPr>
              <w:spacing w:before="120" w:after="120"/>
              <w:rPr>
                <w:color w:val="000000" w:themeColor="text1"/>
                <w:sz w:val="20"/>
                <w:szCs w:val="20"/>
              </w:rPr>
            </w:pPr>
            <w:r w:rsidRPr="000537E7">
              <w:rPr>
                <w:color w:val="000000" w:themeColor="text1"/>
                <w:sz w:val="20"/>
                <w:szCs w:val="20"/>
              </w:rPr>
              <w:t>Mid-Level Band</w:t>
            </w:r>
          </w:p>
          <w:p w:rsidR="0045411F" w:rsidRPr="000537E7" w:rsidRDefault="0045411F" w:rsidP="005264F8">
            <w:pPr>
              <w:spacing w:before="120" w:after="120"/>
              <w:rPr>
                <w:color w:val="000000" w:themeColor="text1"/>
                <w:sz w:val="20"/>
                <w:szCs w:val="20"/>
              </w:rPr>
            </w:pPr>
            <w:r w:rsidRPr="000537E7">
              <w:rPr>
                <w:color w:val="000000" w:themeColor="text1"/>
                <w:sz w:val="18"/>
                <w:szCs w:val="18"/>
              </w:rPr>
              <w:t>Semester 1 &amp; 2</w:t>
            </w:r>
          </w:p>
        </w:tc>
        <w:tc>
          <w:tcPr>
            <w:tcW w:w="592" w:type="dxa"/>
          </w:tcPr>
          <w:p w:rsidR="00A40367" w:rsidRPr="000537E7" w:rsidRDefault="00A40367" w:rsidP="005264F8">
            <w:pPr>
              <w:spacing w:before="120" w:after="120"/>
              <w:jc w:val="center"/>
              <w:rPr>
                <w:rFonts w:cstheme="minorHAnsi"/>
                <w:color w:val="000000" w:themeColor="text1"/>
                <w:sz w:val="18"/>
                <w:szCs w:val="18"/>
              </w:rPr>
            </w:pPr>
          </w:p>
        </w:tc>
        <w:tc>
          <w:tcPr>
            <w:tcW w:w="8906" w:type="dxa"/>
          </w:tcPr>
          <w:p w:rsidR="007D0A51" w:rsidRPr="000537E7" w:rsidRDefault="007D0A51" w:rsidP="005264F8">
            <w:pPr>
              <w:autoSpaceDE w:val="0"/>
              <w:autoSpaceDN w:val="0"/>
              <w:adjustRightInd w:val="0"/>
              <w:spacing w:before="120" w:after="120"/>
              <w:rPr>
                <w:rFonts w:cstheme="minorHAnsi"/>
                <w:color w:val="000000" w:themeColor="text1"/>
                <w:sz w:val="18"/>
                <w:szCs w:val="18"/>
              </w:rPr>
            </w:pPr>
            <w:r w:rsidRPr="000537E7">
              <w:rPr>
                <w:rFonts w:cstheme="minorHAnsi"/>
                <w:color w:val="000000" w:themeColor="text1"/>
                <w:sz w:val="18"/>
                <w:szCs w:val="18"/>
              </w:rPr>
              <w:t>This unit develops the skills required to perform both band and solo music. During the unit you will perform in a concert band setting and look at common styles of music for your instrument. A major performance towards the end of semester forms the focus for rehearsals. Students are also encouraged to attend performances given by community music groups like the GV Concert Orchestra and Shepparton Brass and Winds.</w:t>
            </w:r>
          </w:p>
          <w:p w:rsidR="00A40367" w:rsidRPr="000537E7" w:rsidRDefault="008355DE" w:rsidP="005264F8">
            <w:pPr>
              <w:autoSpaceDE w:val="0"/>
              <w:autoSpaceDN w:val="0"/>
              <w:adjustRightInd w:val="0"/>
              <w:spacing w:before="120" w:after="120"/>
              <w:rPr>
                <w:rFonts w:cstheme="minorHAnsi"/>
                <w:b/>
                <w:color w:val="000000" w:themeColor="text1"/>
                <w:sz w:val="18"/>
                <w:szCs w:val="18"/>
              </w:rPr>
            </w:pPr>
            <w:r w:rsidRPr="000537E7">
              <w:rPr>
                <w:b/>
                <w:color w:val="000000" w:themeColor="text1"/>
                <w:sz w:val="18"/>
                <w:szCs w:val="18"/>
                <w:lang w:val="en-GB"/>
              </w:rPr>
              <w:t>There may be a subject levy associated with this unit</w:t>
            </w:r>
          </w:p>
        </w:tc>
      </w:tr>
      <w:tr w:rsidR="000537E7" w:rsidRPr="000537E7" w:rsidTr="00A40367">
        <w:tc>
          <w:tcPr>
            <w:tcW w:w="1418" w:type="dxa"/>
            <w:tcBorders>
              <w:bottom w:val="single" w:sz="4" w:space="0" w:color="auto"/>
            </w:tcBorders>
            <w:vAlign w:val="center"/>
          </w:tcPr>
          <w:p w:rsidR="00A40367" w:rsidRPr="000537E7" w:rsidRDefault="00A40367" w:rsidP="005264F8">
            <w:pPr>
              <w:spacing w:before="120" w:after="120"/>
              <w:rPr>
                <w:color w:val="000000" w:themeColor="text1"/>
                <w:sz w:val="20"/>
                <w:szCs w:val="20"/>
              </w:rPr>
            </w:pPr>
            <w:r w:rsidRPr="000537E7">
              <w:rPr>
                <w:color w:val="000000" w:themeColor="text1"/>
                <w:sz w:val="20"/>
                <w:szCs w:val="20"/>
              </w:rPr>
              <w:t>Mid-Level Strings</w:t>
            </w:r>
          </w:p>
          <w:p w:rsidR="0045411F" w:rsidRPr="000537E7" w:rsidRDefault="0045411F" w:rsidP="005264F8">
            <w:pPr>
              <w:spacing w:before="120" w:after="120"/>
              <w:rPr>
                <w:color w:val="000000" w:themeColor="text1"/>
                <w:sz w:val="20"/>
                <w:szCs w:val="20"/>
              </w:rPr>
            </w:pPr>
            <w:r w:rsidRPr="000537E7">
              <w:rPr>
                <w:color w:val="000000" w:themeColor="text1"/>
                <w:sz w:val="18"/>
                <w:szCs w:val="18"/>
              </w:rPr>
              <w:t>Semester 1 &amp; 2</w:t>
            </w:r>
          </w:p>
        </w:tc>
        <w:tc>
          <w:tcPr>
            <w:tcW w:w="592" w:type="dxa"/>
            <w:tcBorders>
              <w:bottom w:val="single" w:sz="4" w:space="0" w:color="auto"/>
            </w:tcBorders>
          </w:tcPr>
          <w:p w:rsidR="00A40367" w:rsidRPr="000537E7" w:rsidRDefault="00A40367" w:rsidP="005264F8">
            <w:pPr>
              <w:spacing w:before="120" w:after="120"/>
              <w:jc w:val="center"/>
              <w:rPr>
                <w:rFonts w:cstheme="minorHAnsi"/>
                <w:color w:val="000000" w:themeColor="text1"/>
                <w:sz w:val="18"/>
                <w:szCs w:val="18"/>
              </w:rPr>
            </w:pPr>
          </w:p>
        </w:tc>
        <w:tc>
          <w:tcPr>
            <w:tcW w:w="8906" w:type="dxa"/>
            <w:tcBorders>
              <w:bottom w:val="single" w:sz="4" w:space="0" w:color="auto"/>
            </w:tcBorders>
          </w:tcPr>
          <w:p w:rsidR="007D0A51" w:rsidRPr="000537E7" w:rsidRDefault="007D0A51" w:rsidP="005264F8">
            <w:pPr>
              <w:autoSpaceDE w:val="0"/>
              <w:autoSpaceDN w:val="0"/>
              <w:adjustRightInd w:val="0"/>
              <w:spacing w:before="120" w:after="120"/>
              <w:rPr>
                <w:rFonts w:cstheme="minorHAnsi"/>
                <w:color w:val="000000" w:themeColor="text1"/>
                <w:sz w:val="18"/>
                <w:szCs w:val="18"/>
              </w:rPr>
            </w:pPr>
            <w:r w:rsidRPr="000537E7">
              <w:rPr>
                <w:rFonts w:cstheme="minorHAnsi"/>
                <w:color w:val="000000" w:themeColor="text1"/>
                <w:sz w:val="18"/>
                <w:szCs w:val="18"/>
              </w:rPr>
              <w:t>It is highly desirable that students have had lessons on their instrument in the year prior to commencement of this unit. They should also currently be having lessons on their instrument.</w:t>
            </w:r>
          </w:p>
          <w:p w:rsidR="007D0A51" w:rsidRPr="000537E7" w:rsidRDefault="007D0A51" w:rsidP="005264F8">
            <w:pPr>
              <w:autoSpaceDE w:val="0"/>
              <w:autoSpaceDN w:val="0"/>
              <w:adjustRightInd w:val="0"/>
              <w:spacing w:before="120" w:after="120"/>
              <w:rPr>
                <w:rFonts w:cstheme="minorHAnsi"/>
                <w:color w:val="000000" w:themeColor="text1"/>
                <w:sz w:val="18"/>
                <w:szCs w:val="18"/>
              </w:rPr>
            </w:pPr>
            <w:r w:rsidRPr="000537E7">
              <w:rPr>
                <w:rFonts w:cstheme="minorHAnsi"/>
                <w:color w:val="000000" w:themeColor="text1"/>
                <w:sz w:val="18"/>
                <w:szCs w:val="18"/>
              </w:rPr>
              <w:t xml:space="preserve">This unit develops the skills required to perform string ensemble and orchestral music. During the unit you will rehearse and perform in a string ensemble setting, sometimes with piano and / or percussion accompaniment; investigate common styles of music for your instrument; and, if available, attend a concert presented by a high quality string ensemble or orchestra. </w:t>
            </w:r>
          </w:p>
          <w:p w:rsidR="00A40367" w:rsidRPr="000537E7" w:rsidRDefault="008355DE" w:rsidP="005264F8">
            <w:pPr>
              <w:autoSpaceDE w:val="0"/>
              <w:autoSpaceDN w:val="0"/>
              <w:adjustRightInd w:val="0"/>
              <w:spacing w:before="120" w:after="120"/>
              <w:rPr>
                <w:rFonts w:cstheme="minorHAnsi"/>
                <w:b/>
                <w:color w:val="000000" w:themeColor="text1"/>
                <w:sz w:val="18"/>
                <w:szCs w:val="18"/>
              </w:rPr>
            </w:pPr>
            <w:r w:rsidRPr="000537E7">
              <w:rPr>
                <w:b/>
                <w:color w:val="000000" w:themeColor="text1"/>
                <w:sz w:val="18"/>
                <w:szCs w:val="18"/>
                <w:lang w:val="en-GB"/>
              </w:rPr>
              <w:t>There may be a subject levy associated with this unit</w:t>
            </w:r>
          </w:p>
        </w:tc>
      </w:tr>
      <w:tr w:rsidR="000537E7" w:rsidRPr="000537E7" w:rsidTr="00A40367">
        <w:tc>
          <w:tcPr>
            <w:tcW w:w="1418" w:type="dxa"/>
            <w:shd w:val="clear" w:color="auto" w:fill="auto"/>
            <w:vAlign w:val="center"/>
          </w:tcPr>
          <w:p w:rsidR="00A40367" w:rsidRPr="000537E7" w:rsidRDefault="00A40367" w:rsidP="005264F8">
            <w:pPr>
              <w:spacing w:before="120" w:after="120"/>
              <w:rPr>
                <w:color w:val="000000" w:themeColor="text1"/>
                <w:sz w:val="20"/>
                <w:szCs w:val="20"/>
              </w:rPr>
            </w:pPr>
            <w:r w:rsidRPr="000537E7">
              <w:rPr>
                <w:color w:val="000000" w:themeColor="text1"/>
                <w:sz w:val="20"/>
                <w:szCs w:val="20"/>
              </w:rPr>
              <w:t>Music Engineering</w:t>
            </w:r>
          </w:p>
          <w:p w:rsidR="00D02E0D" w:rsidRPr="000537E7" w:rsidRDefault="00D02E0D" w:rsidP="005264F8">
            <w:pPr>
              <w:spacing w:before="120" w:after="120"/>
              <w:rPr>
                <w:color w:val="000000" w:themeColor="text1"/>
                <w:sz w:val="20"/>
                <w:szCs w:val="20"/>
              </w:rPr>
            </w:pPr>
            <w:r w:rsidRPr="000537E7">
              <w:rPr>
                <w:color w:val="000000" w:themeColor="text1"/>
                <w:sz w:val="20"/>
                <w:szCs w:val="20"/>
              </w:rPr>
              <w:t>Semester 1&amp;2</w:t>
            </w:r>
          </w:p>
        </w:tc>
        <w:tc>
          <w:tcPr>
            <w:tcW w:w="592" w:type="dxa"/>
            <w:shd w:val="clear" w:color="auto" w:fill="auto"/>
          </w:tcPr>
          <w:p w:rsidR="00A40367" w:rsidRPr="000537E7" w:rsidRDefault="00A40367" w:rsidP="005264F8">
            <w:pPr>
              <w:spacing w:before="120" w:after="120"/>
              <w:jc w:val="center"/>
              <w:rPr>
                <w:rFonts w:cstheme="minorHAnsi"/>
                <w:color w:val="000000" w:themeColor="text1"/>
                <w:sz w:val="18"/>
                <w:szCs w:val="18"/>
              </w:rPr>
            </w:pPr>
          </w:p>
        </w:tc>
        <w:tc>
          <w:tcPr>
            <w:tcW w:w="8906" w:type="dxa"/>
            <w:shd w:val="clear" w:color="auto" w:fill="auto"/>
          </w:tcPr>
          <w:p w:rsidR="00A40367" w:rsidRPr="000537E7" w:rsidRDefault="00D02E0D" w:rsidP="005264F8">
            <w:pPr>
              <w:spacing w:before="120" w:after="120"/>
              <w:rPr>
                <w:color w:val="000000" w:themeColor="text1"/>
                <w:sz w:val="18"/>
                <w:szCs w:val="18"/>
              </w:rPr>
            </w:pPr>
            <w:r w:rsidRPr="000537E7">
              <w:rPr>
                <w:color w:val="000000" w:themeColor="text1"/>
                <w:sz w:val="18"/>
                <w:szCs w:val="18"/>
              </w:rPr>
              <w:t>Throughout this unit, students will explore the world of computer-generated music. They will explore the history of electronic music and learn the basics of creating and editing music using computers. Experimentation with the recording of various sounds and instruments will enable students to work with others to create musical compositions.</w:t>
            </w:r>
          </w:p>
          <w:p w:rsidR="00D02E0D" w:rsidRPr="000537E7" w:rsidRDefault="00D02E0D" w:rsidP="005264F8">
            <w:pPr>
              <w:spacing w:before="120" w:after="120"/>
              <w:rPr>
                <w:color w:val="000000" w:themeColor="text1"/>
                <w:sz w:val="18"/>
                <w:szCs w:val="18"/>
              </w:rPr>
            </w:pPr>
          </w:p>
          <w:p w:rsidR="00D02E0D" w:rsidRPr="000537E7" w:rsidRDefault="00D02E0D" w:rsidP="005264F8">
            <w:pPr>
              <w:spacing w:before="120" w:after="120"/>
              <w:rPr>
                <w:color w:val="000000" w:themeColor="text1"/>
                <w:sz w:val="18"/>
                <w:szCs w:val="18"/>
              </w:rPr>
            </w:pPr>
            <w:r w:rsidRPr="000537E7">
              <w:rPr>
                <w:b/>
                <w:color w:val="000000" w:themeColor="text1"/>
                <w:sz w:val="18"/>
                <w:szCs w:val="18"/>
                <w:lang w:val="en-GB"/>
              </w:rPr>
              <w:t>There may be a subject levy associated with this unit</w:t>
            </w:r>
          </w:p>
        </w:tc>
      </w:tr>
      <w:tr w:rsidR="000537E7" w:rsidRPr="000537E7" w:rsidTr="00A40367">
        <w:tc>
          <w:tcPr>
            <w:tcW w:w="1418" w:type="dxa"/>
            <w:shd w:val="clear" w:color="auto" w:fill="auto"/>
            <w:vAlign w:val="center"/>
          </w:tcPr>
          <w:p w:rsidR="00D02E0D" w:rsidRPr="000537E7" w:rsidRDefault="00D02E0D" w:rsidP="005264F8">
            <w:pPr>
              <w:spacing w:before="120" w:after="120"/>
              <w:rPr>
                <w:color w:val="000000" w:themeColor="text1"/>
                <w:sz w:val="20"/>
                <w:szCs w:val="20"/>
              </w:rPr>
            </w:pPr>
            <w:r w:rsidRPr="000537E7">
              <w:rPr>
                <w:color w:val="000000" w:themeColor="text1"/>
                <w:sz w:val="20"/>
                <w:szCs w:val="20"/>
              </w:rPr>
              <w:t>Dance</w:t>
            </w:r>
          </w:p>
          <w:p w:rsidR="00D02E0D" w:rsidRPr="000537E7" w:rsidRDefault="00D02E0D" w:rsidP="005264F8">
            <w:pPr>
              <w:spacing w:before="120" w:after="120"/>
              <w:rPr>
                <w:color w:val="000000" w:themeColor="text1"/>
                <w:sz w:val="20"/>
                <w:szCs w:val="20"/>
              </w:rPr>
            </w:pPr>
            <w:r w:rsidRPr="000537E7">
              <w:rPr>
                <w:color w:val="000000" w:themeColor="text1"/>
                <w:sz w:val="18"/>
                <w:szCs w:val="18"/>
              </w:rPr>
              <w:t>Semester 1 &amp; 2</w:t>
            </w:r>
          </w:p>
        </w:tc>
        <w:tc>
          <w:tcPr>
            <w:tcW w:w="592" w:type="dxa"/>
            <w:shd w:val="clear" w:color="auto" w:fill="auto"/>
          </w:tcPr>
          <w:p w:rsidR="00D02E0D" w:rsidRPr="000537E7" w:rsidRDefault="00D02E0D" w:rsidP="005264F8">
            <w:pPr>
              <w:spacing w:before="120" w:after="120"/>
              <w:jc w:val="center"/>
              <w:rPr>
                <w:rFonts w:cstheme="minorHAnsi"/>
                <w:color w:val="000000" w:themeColor="text1"/>
                <w:sz w:val="18"/>
                <w:szCs w:val="18"/>
              </w:rPr>
            </w:pPr>
          </w:p>
        </w:tc>
        <w:tc>
          <w:tcPr>
            <w:tcW w:w="8906" w:type="dxa"/>
            <w:shd w:val="clear" w:color="auto" w:fill="auto"/>
          </w:tcPr>
          <w:p w:rsidR="00D02E0D" w:rsidRPr="000537E7" w:rsidRDefault="00D02E0D" w:rsidP="005264F8">
            <w:pPr>
              <w:spacing w:before="120" w:after="120"/>
              <w:rPr>
                <w:rFonts w:cstheme="minorHAnsi"/>
                <w:color w:val="000000" w:themeColor="text1"/>
                <w:sz w:val="18"/>
                <w:szCs w:val="18"/>
              </w:rPr>
            </w:pPr>
            <w:r w:rsidRPr="000537E7">
              <w:rPr>
                <w:rFonts w:cstheme="minorHAnsi"/>
                <w:color w:val="000000" w:themeColor="text1"/>
                <w:sz w:val="18"/>
                <w:szCs w:val="18"/>
              </w:rPr>
              <w:t>In the study students use sources of inspiration to generate, choreograph and present performances of complete dance works. VCE Dance prepares students to be creative, innovative, skilled and productive contributors to the art form, as well as discerning, reflective and critical viewers. It provides pathways to training and tertiary study in dance performance and dance criticism.</w:t>
            </w:r>
          </w:p>
          <w:p w:rsidR="00D02E0D" w:rsidRPr="000537E7" w:rsidRDefault="00D02E0D" w:rsidP="005264F8">
            <w:pPr>
              <w:spacing w:before="120" w:after="120"/>
              <w:rPr>
                <w:color w:val="000000" w:themeColor="text1"/>
                <w:sz w:val="18"/>
                <w:szCs w:val="18"/>
                <w:lang w:val="en-GB"/>
              </w:rPr>
            </w:pPr>
            <w:r w:rsidRPr="000537E7">
              <w:rPr>
                <w:b/>
                <w:color w:val="000000" w:themeColor="text1"/>
                <w:sz w:val="18"/>
                <w:szCs w:val="18"/>
                <w:lang w:val="en-GB"/>
              </w:rPr>
              <w:t>There may be a subject levy associated with this unit</w:t>
            </w:r>
          </w:p>
        </w:tc>
      </w:tr>
    </w:tbl>
    <w:p w:rsidR="00D22BFC" w:rsidRPr="000537E7" w:rsidRDefault="00D22BFC">
      <w:pPr>
        <w:rPr>
          <w:color w:val="000000" w:themeColor="text1"/>
          <w:sz w:val="28"/>
          <w:szCs w:val="28"/>
        </w:rPr>
      </w:pPr>
    </w:p>
    <w:p w:rsidR="00D22BFC" w:rsidRPr="000537E7" w:rsidRDefault="00D22BFC">
      <w:pPr>
        <w:spacing w:after="160" w:line="259" w:lineRule="auto"/>
        <w:rPr>
          <w:color w:val="000000" w:themeColor="text1"/>
          <w:sz w:val="28"/>
          <w:szCs w:val="28"/>
        </w:rPr>
      </w:pPr>
      <w:r w:rsidRPr="000537E7">
        <w:rPr>
          <w:color w:val="000000" w:themeColor="text1"/>
          <w:sz w:val="28"/>
          <w:szCs w:val="28"/>
        </w:rPr>
        <w:br w:type="page"/>
      </w:r>
    </w:p>
    <w:p w:rsidR="00BD29BE" w:rsidRPr="000537E7" w:rsidRDefault="00BD29BE">
      <w:pPr>
        <w:rPr>
          <w:color w:val="000000" w:themeColor="text1"/>
          <w:sz w:val="28"/>
          <w:szCs w:val="28"/>
        </w:rPr>
      </w:pPr>
    </w:p>
    <w:tbl>
      <w:tblPr>
        <w:tblStyle w:val="TableGrid"/>
        <w:tblW w:w="10490" w:type="dxa"/>
        <w:tblInd w:w="-714" w:type="dxa"/>
        <w:tblLook w:val="04A0" w:firstRow="1" w:lastRow="0" w:firstColumn="1" w:lastColumn="0" w:noHBand="0" w:noVBand="1"/>
      </w:tblPr>
      <w:tblGrid>
        <w:gridCol w:w="1418"/>
        <w:gridCol w:w="845"/>
        <w:gridCol w:w="8227"/>
      </w:tblGrid>
      <w:tr w:rsidR="000537E7" w:rsidRPr="000537E7" w:rsidTr="0076115B">
        <w:tc>
          <w:tcPr>
            <w:tcW w:w="10490" w:type="dxa"/>
            <w:gridSpan w:val="3"/>
          </w:tcPr>
          <w:p w:rsidR="00BD29BE" w:rsidRPr="000537E7" w:rsidRDefault="00E96533" w:rsidP="0076115B">
            <w:pPr>
              <w:jc w:val="center"/>
              <w:rPr>
                <w:color w:val="000000" w:themeColor="text1"/>
                <w:sz w:val="28"/>
                <w:szCs w:val="28"/>
              </w:rPr>
            </w:pPr>
            <w:r w:rsidRPr="000537E7">
              <w:rPr>
                <w:b/>
                <w:color w:val="000000" w:themeColor="text1"/>
                <w:sz w:val="72"/>
                <w:szCs w:val="72"/>
              </w:rPr>
              <w:t>TECHNOLOGY</w:t>
            </w:r>
          </w:p>
        </w:tc>
      </w:tr>
      <w:tr w:rsidR="000537E7" w:rsidRPr="000537E7" w:rsidTr="0076115B">
        <w:tc>
          <w:tcPr>
            <w:tcW w:w="1418" w:type="dxa"/>
          </w:tcPr>
          <w:p w:rsidR="00BD29BE" w:rsidRPr="000537E7" w:rsidRDefault="00027967" w:rsidP="00027967">
            <w:pPr>
              <w:spacing w:before="240" w:after="240"/>
              <w:jc w:val="center"/>
              <w:rPr>
                <w:color w:val="000000" w:themeColor="text1"/>
                <w:sz w:val="18"/>
                <w:szCs w:val="18"/>
              </w:rPr>
            </w:pPr>
            <w:r w:rsidRPr="000537E7">
              <w:rPr>
                <w:color w:val="000000" w:themeColor="text1"/>
                <w:sz w:val="18"/>
                <w:szCs w:val="18"/>
              </w:rPr>
              <w:t>Unit name</w:t>
            </w:r>
          </w:p>
        </w:tc>
        <w:tc>
          <w:tcPr>
            <w:tcW w:w="845" w:type="dxa"/>
          </w:tcPr>
          <w:p w:rsidR="00BD29BE" w:rsidRPr="000537E7" w:rsidRDefault="00027967" w:rsidP="00027967">
            <w:pPr>
              <w:spacing w:before="240" w:after="240"/>
              <w:jc w:val="center"/>
              <w:rPr>
                <w:color w:val="000000" w:themeColor="text1"/>
                <w:sz w:val="18"/>
                <w:szCs w:val="18"/>
              </w:rPr>
            </w:pPr>
            <w:r w:rsidRPr="000537E7">
              <w:rPr>
                <w:color w:val="000000" w:themeColor="text1"/>
                <w:sz w:val="18"/>
                <w:szCs w:val="18"/>
              </w:rPr>
              <w:t>Code</w:t>
            </w:r>
          </w:p>
        </w:tc>
        <w:tc>
          <w:tcPr>
            <w:tcW w:w="8227" w:type="dxa"/>
          </w:tcPr>
          <w:p w:rsidR="00BD29BE" w:rsidRPr="000537E7" w:rsidRDefault="00BD29BE" w:rsidP="00027967">
            <w:pPr>
              <w:spacing w:before="240" w:after="240"/>
              <w:jc w:val="center"/>
              <w:rPr>
                <w:color w:val="000000" w:themeColor="text1"/>
                <w:sz w:val="18"/>
                <w:szCs w:val="18"/>
              </w:rPr>
            </w:pPr>
            <w:r w:rsidRPr="000537E7">
              <w:rPr>
                <w:color w:val="000000" w:themeColor="text1"/>
                <w:sz w:val="18"/>
                <w:szCs w:val="18"/>
              </w:rPr>
              <w:t>Description</w:t>
            </w:r>
          </w:p>
        </w:tc>
      </w:tr>
      <w:tr w:rsidR="000537E7" w:rsidRPr="000537E7" w:rsidTr="00A40367">
        <w:tc>
          <w:tcPr>
            <w:tcW w:w="1418" w:type="dxa"/>
            <w:vAlign w:val="center"/>
          </w:tcPr>
          <w:p w:rsidR="00A40367" w:rsidRPr="000537E7" w:rsidRDefault="00A40367" w:rsidP="00A40367">
            <w:pPr>
              <w:spacing w:before="120" w:after="120"/>
              <w:rPr>
                <w:color w:val="000000" w:themeColor="text1"/>
                <w:sz w:val="20"/>
                <w:szCs w:val="20"/>
              </w:rPr>
            </w:pPr>
            <w:r w:rsidRPr="000537E7">
              <w:rPr>
                <w:color w:val="000000" w:themeColor="text1"/>
                <w:sz w:val="20"/>
                <w:szCs w:val="20"/>
              </w:rPr>
              <w:t>Product Design Wood</w:t>
            </w:r>
          </w:p>
          <w:p w:rsidR="004C6C4A" w:rsidRPr="000537E7" w:rsidRDefault="004C6C4A" w:rsidP="00A40367">
            <w:pPr>
              <w:spacing w:before="120" w:after="120"/>
              <w:rPr>
                <w:color w:val="000000" w:themeColor="text1"/>
                <w:sz w:val="20"/>
                <w:szCs w:val="20"/>
              </w:rPr>
            </w:pPr>
            <w:r w:rsidRPr="000537E7">
              <w:rPr>
                <w:color w:val="000000" w:themeColor="text1"/>
                <w:sz w:val="18"/>
                <w:szCs w:val="18"/>
              </w:rPr>
              <w:t>Semester 1 &amp; 2</w:t>
            </w:r>
          </w:p>
        </w:tc>
        <w:tc>
          <w:tcPr>
            <w:tcW w:w="845" w:type="dxa"/>
          </w:tcPr>
          <w:p w:rsidR="00A40367" w:rsidRPr="000537E7" w:rsidRDefault="00A40367" w:rsidP="00A40367">
            <w:pPr>
              <w:spacing w:before="240" w:after="240"/>
              <w:jc w:val="center"/>
              <w:rPr>
                <w:color w:val="000000" w:themeColor="text1"/>
                <w:sz w:val="18"/>
                <w:szCs w:val="18"/>
              </w:rPr>
            </w:pPr>
          </w:p>
        </w:tc>
        <w:tc>
          <w:tcPr>
            <w:tcW w:w="8227" w:type="dxa"/>
          </w:tcPr>
          <w:p w:rsidR="00F4313B" w:rsidRPr="000537E7" w:rsidRDefault="00F4313B" w:rsidP="00A40367">
            <w:pPr>
              <w:autoSpaceDE w:val="0"/>
              <w:autoSpaceDN w:val="0"/>
              <w:adjustRightInd w:val="0"/>
              <w:spacing w:before="240" w:after="240"/>
              <w:rPr>
                <w:rFonts w:cstheme="minorHAnsi"/>
                <w:color w:val="000000" w:themeColor="text1"/>
                <w:sz w:val="18"/>
                <w:szCs w:val="18"/>
              </w:rPr>
            </w:pPr>
            <w:r w:rsidRPr="000537E7">
              <w:rPr>
                <w:rFonts w:cstheme="minorHAnsi"/>
                <w:color w:val="000000" w:themeColor="text1"/>
                <w:sz w:val="18"/>
                <w:szCs w:val="18"/>
              </w:rPr>
              <w:t xml:space="preserve">Students undertake the completion of three projects in this unit. Emphasis is placed on the safe correct use of hand tools used when working with timber materials. Topics involve the design and construction of a wooden container, a DVD / CD rack and a puzzle. </w:t>
            </w:r>
          </w:p>
          <w:p w:rsidR="00A40367" w:rsidRPr="000537E7" w:rsidRDefault="008355DE" w:rsidP="00A40367">
            <w:pPr>
              <w:autoSpaceDE w:val="0"/>
              <w:autoSpaceDN w:val="0"/>
              <w:adjustRightInd w:val="0"/>
              <w:spacing w:before="240" w:after="240"/>
              <w:rPr>
                <w:rFonts w:cstheme="minorHAnsi"/>
                <w:b/>
                <w:color w:val="000000" w:themeColor="text1"/>
                <w:sz w:val="18"/>
                <w:szCs w:val="18"/>
              </w:rPr>
            </w:pPr>
            <w:r w:rsidRPr="000537E7">
              <w:rPr>
                <w:b/>
                <w:color w:val="000000" w:themeColor="text1"/>
                <w:sz w:val="18"/>
                <w:szCs w:val="18"/>
                <w:lang w:val="en-GB"/>
              </w:rPr>
              <w:t>There may be a subject levy associated with this unit</w:t>
            </w:r>
          </w:p>
        </w:tc>
      </w:tr>
      <w:tr w:rsidR="000537E7" w:rsidRPr="000537E7" w:rsidTr="00A40367">
        <w:tc>
          <w:tcPr>
            <w:tcW w:w="1418" w:type="dxa"/>
            <w:vAlign w:val="center"/>
          </w:tcPr>
          <w:p w:rsidR="00A40367" w:rsidRPr="000537E7" w:rsidRDefault="00A40367" w:rsidP="00A40367">
            <w:pPr>
              <w:spacing w:before="120" w:after="120"/>
              <w:rPr>
                <w:color w:val="000000" w:themeColor="text1"/>
                <w:sz w:val="20"/>
                <w:szCs w:val="20"/>
              </w:rPr>
            </w:pPr>
            <w:r w:rsidRPr="000537E7">
              <w:rPr>
                <w:color w:val="000000" w:themeColor="text1"/>
                <w:sz w:val="20"/>
                <w:szCs w:val="20"/>
              </w:rPr>
              <w:t>Product Design Metal</w:t>
            </w:r>
          </w:p>
          <w:p w:rsidR="004C6C4A" w:rsidRPr="000537E7" w:rsidRDefault="004C6C4A" w:rsidP="00A40367">
            <w:pPr>
              <w:spacing w:before="120" w:after="120"/>
              <w:rPr>
                <w:color w:val="000000" w:themeColor="text1"/>
                <w:sz w:val="20"/>
                <w:szCs w:val="20"/>
              </w:rPr>
            </w:pPr>
            <w:r w:rsidRPr="000537E7">
              <w:rPr>
                <w:color w:val="000000" w:themeColor="text1"/>
                <w:sz w:val="18"/>
                <w:szCs w:val="18"/>
              </w:rPr>
              <w:t>Semester 1 &amp; 2</w:t>
            </w:r>
          </w:p>
        </w:tc>
        <w:tc>
          <w:tcPr>
            <w:tcW w:w="845" w:type="dxa"/>
          </w:tcPr>
          <w:p w:rsidR="00A40367" w:rsidRPr="000537E7" w:rsidRDefault="00A40367" w:rsidP="00A40367">
            <w:pPr>
              <w:spacing w:before="240" w:after="240"/>
              <w:jc w:val="center"/>
              <w:rPr>
                <w:color w:val="000000" w:themeColor="text1"/>
                <w:sz w:val="18"/>
                <w:szCs w:val="18"/>
              </w:rPr>
            </w:pPr>
          </w:p>
        </w:tc>
        <w:tc>
          <w:tcPr>
            <w:tcW w:w="8227" w:type="dxa"/>
          </w:tcPr>
          <w:p w:rsidR="00F4313B" w:rsidRPr="000537E7" w:rsidRDefault="00F4313B" w:rsidP="00A40367">
            <w:pPr>
              <w:autoSpaceDE w:val="0"/>
              <w:autoSpaceDN w:val="0"/>
              <w:adjustRightInd w:val="0"/>
              <w:spacing w:before="240" w:after="240"/>
              <w:rPr>
                <w:rFonts w:cstheme="minorHAnsi"/>
                <w:color w:val="000000" w:themeColor="text1"/>
                <w:sz w:val="18"/>
                <w:szCs w:val="18"/>
              </w:rPr>
            </w:pPr>
            <w:r w:rsidRPr="000537E7">
              <w:rPr>
                <w:rFonts w:cstheme="minorHAnsi"/>
                <w:color w:val="000000" w:themeColor="text1"/>
                <w:sz w:val="18"/>
                <w:szCs w:val="18"/>
              </w:rPr>
              <w:t xml:space="preserve">Students will continue and extend techniques learnt in year 7. Safety procedure and the correct use and maintenance of hand tools will be reinforced and assessed. Techniques covered will include basic sheet metal work, marking, cutting and folding. Plastic dipping, fastening and joining techniques, and the techniques used to shape acrylic plastic. Models will be more complex in construction with students producing their own designs and working drawings. Materials used will include galvanised sheet steel, mild steel, aluminium and acrylic plastic. </w:t>
            </w:r>
          </w:p>
          <w:p w:rsidR="00A40367" w:rsidRPr="000537E7" w:rsidRDefault="008355DE" w:rsidP="00A40367">
            <w:pPr>
              <w:autoSpaceDE w:val="0"/>
              <w:autoSpaceDN w:val="0"/>
              <w:adjustRightInd w:val="0"/>
              <w:spacing w:before="240" w:after="240"/>
              <w:rPr>
                <w:rFonts w:cstheme="minorHAnsi"/>
                <w:b/>
                <w:color w:val="000000" w:themeColor="text1"/>
                <w:sz w:val="18"/>
                <w:szCs w:val="18"/>
              </w:rPr>
            </w:pPr>
            <w:r w:rsidRPr="000537E7">
              <w:rPr>
                <w:b/>
                <w:color w:val="000000" w:themeColor="text1"/>
                <w:sz w:val="18"/>
                <w:szCs w:val="18"/>
                <w:lang w:val="en-GB"/>
              </w:rPr>
              <w:t>There may be a subject levy associated with this unit</w:t>
            </w:r>
          </w:p>
        </w:tc>
      </w:tr>
      <w:tr w:rsidR="000537E7" w:rsidRPr="000537E7" w:rsidTr="00A40367">
        <w:tc>
          <w:tcPr>
            <w:tcW w:w="1418" w:type="dxa"/>
            <w:vAlign w:val="center"/>
          </w:tcPr>
          <w:p w:rsidR="00A40367" w:rsidRPr="000537E7" w:rsidRDefault="00A40367" w:rsidP="00A40367">
            <w:pPr>
              <w:spacing w:before="120" w:after="120"/>
              <w:rPr>
                <w:color w:val="000000" w:themeColor="text1"/>
                <w:sz w:val="20"/>
                <w:szCs w:val="20"/>
              </w:rPr>
            </w:pPr>
            <w:r w:rsidRPr="000537E7">
              <w:rPr>
                <w:color w:val="000000" w:themeColor="text1"/>
                <w:sz w:val="20"/>
                <w:szCs w:val="20"/>
              </w:rPr>
              <w:t>Textiles</w:t>
            </w:r>
          </w:p>
          <w:p w:rsidR="004C6C4A" w:rsidRPr="000537E7" w:rsidRDefault="004C6C4A" w:rsidP="00A40367">
            <w:pPr>
              <w:spacing w:before="120" w:after="120"/>
              <w:rPr>
                <w:color w:val="000000" w:themeColor="text1"/>
                <w:sz w:val="20"/>
                <w:szCs w:val="20"/>
              </w:rPr>
            </w:pPr>
            <w:r w:rsidRPr="000537E7">
              <w:rPr>
                <w:color w:val="000000" w:themeColor="text1"/>
                <w:sz w:val="18"/>
                <w:szCs w:val="18"/>
              </w:rPr>
              <w:t>Semester 1 &amp; 2</w:t>
            </w:r>
          </w:p>
        </w:tc>
        <w:tc>
          <w:tcPr>
            <w:tcW w:w="845" w:type="dxa"/>
          </w:tcPr>
          <w:p w:rsidR="00A40367" w:rsidRPr="000537E7" w:rsidRDefault="00A40367" w:rsidP="00A40367">
            <w:pPr>
              <w:spacing w:before="240" w:after="240"/>
              <w:jc w:val="center"/>
              <w:rPr>
                <w:color w:val="000000" w:themeColor="text1"/>
                <w:sz w:val="18"/>
                <w:szCs w:val="18"/>
              </w:rPr>
            </w:pPr>
          </w:p>
        </w:tc>
        <w:tc>
          <w:tcPr>
            <w:tcW w:w="8227" w:type="dxa"/>
          </w:tcPr>
          <w:p w:rsidR="00F4313B" w:rsidRPr="000537E7" w:rsidRDefault="00F4313B" w:rsidP="00A40367">
            <w:pPr>
              <w:autoSpaceDE w:val="0"/>
              <w:autoSpaceDN w:val="0"/>
              <w:adjustRightInd w:val="0"/>
              <w:spacing w:before="240" w:after="240"/>
              <w:rPr>
                <w:rFonts w:cstheme="minorHAnsi"/>
                <w:color w:val="000000" w:themeColor="text1"/>
                <w:sz w:val="18"/>
                <w:szCs w:val="18"/>
              </w:rPr>
            </w:pPr>
            <w:r w:rsidRPr="000537E7">
              <w:rPr>
                <w:rFonts w:cstheme="minorHAnsi"/>
                <w:color w:val="000000" w:themeColor="text1"/>
                <w:sz w:val="18"/>
                <w:szCs w:val="18"/>
              </w:rPr>
              <w:t xml:space="preserve">This unit allows students to design and produce work at various skill levels. Activities could cover a variety of techniques including fabric printing and decoration, patchwork, soft sculpture and garment construction using woven and stretch fabrics. Each product will include an investigation, design, production and evaluation. </w:t>
            </w:r>
          </w:p>
          <w:p w:rsidR="00A40367" w:rsidRPr="000537E7" w:rsidRDefault="008355DE" w:rsidP="00A40367">
            <w:pPr>
              <w:autoSpaceDE w:val="0"/>
              <w:autoSpaceDN w:val="0"/>
              <w:adjustRightInd w:val="0"/>
              <w:spacing w:before="240" w:after="240"/>
              <w:rPr>
                <w:rFonts w:cstheme="minorHAnsi"/>
                <w:b/>
                <w:color w:val="000000" w:themeColor="text1"/>
                <w:sz w:val="18"/>
                <w:szCs w:val="18"/>
              </w:rPr>
            </w:pPr>
            <w:r w:rsidRPr="000537E7">
              <w:rPr>
                <w:b/>
                <w:color w:val="000000" w:themeColor="text1"/>
                <w:sz w:val="18"/>
                <w:szCs w:val="18"/>
                <w:lang w:val="en-GB"/>
              </w:rPr>
              <w:t>There may be a subject levy associated with this unit</w:t>
            </w:r>
          </w:p>
        </w:tc>
      </w:tr>
      <w:tr w:rsidR="000537E7" w:rsidRPr="000537E7" w:rsidTr="00A40367">
        <w:tc>
          <w:tcPr>
            <w:tcW w:w="1418" w:type="dxa"/>
            <w:tcBorders>
              <w:bottom w:val="single" w:sz="4" w:space="0" w:color="auto"/>
            </w:tcBorders>
            <w:vAlign w:val="center"/>
          </w:tcPr>
          <w:p w:rsidR="00A40367" w:rsidRPr="000537E7" w:rsidRDefault="00A40367" w:rsidP="00A40367">
            <w:pPr>
              <w:spacing w:before="120" w:after="120"/>
              <w:rPr>
                <w:color w:val="000000" w:themeColor="text1"/>
                <w:sz w:val="20"/>
                <w:szCs w:val="20"/>
              </w:rPr>
            </w:pPr>
            <w:r w:rsidRPr="000537E7">
              <w:rPr>
                <w:color w:val="000000" w:themeColor="text1"/>
                <w:sz w:val="20"/>
                <w:szCs w:val="20"/>
              </w:rPr>
              <w:t>Robotics</w:t>
            </w:r>
          </w:p>
          <w:p w:rsidR="004C6C4A" w:rsidRPr="000537E7" w:rsidRDefault="004C6C4A" w:rsidP="00A40367">
            <w:pPr>
              <w:spacing w:before="120" w:after="120"/>
              <w:rPr>
                <w:color w:val="000000" w:themeColor="text1"/>
                <w:sz w:val="20"/>
                <w:szCs w:val="20"/>
              </w:rPr>
            </w:pPr>
            <w:r w:rsidRPr="000537E7">
              <w:rPr>
                <w:color w:val="000000" w:themeColor="text1"/>
                <w:sz w:val="18"/>
                <w:szCs w:val="18"/>
              </w:rPr>
              <w:t>Semester 1 &amp; 2</w:t>
            </w:r>
          </w:p>
        </w:tc>
        <w:tc>
          <w:tcPr>
            <w:tcW w:w="845" w:type="dxa"/>
            <w:tcBorders>
              <w:bottom w:val="single" w:sz="4" w:space="0" w:color="auto"/>
            </w:tcBorders>
          </w:tcPr>
          <w:p w:rsidR="00A40367" w:rsidRPr="000537E7" w:rsidRDefault="00A40367" w:rsidP="00A40367">
            <w:pPr>
              <w:spacing w:before="240" w:after="240"/>
              <w:jc w:val="center"/>
              <w:rPr>
                <w:color w:val="000000" w:themeColor="text1"/>
                <w:sz w:val="18"/>
                <w:szCs w:val="18"/>
              </w:rPr>
            </w:pPr>
          </w:p>
        </w:tc>
        <w:tc>
          <w:tcPr>
            <w:tcW w:w="8227" w:type="dxa"/>
            <w:tcBorders>
              <w:bottom w:val="single" w:sz="4" w:space="0" w:color="auto"/>
            </w:tcBorders>
          </w:tcPr>
          <w:p w:rsidR="00F4313B" w:rsidRPr="000537E7" w:rsidRDefault="00F4313B" w:rsidP="00A40367">
            <w:pPr>
              <w:autoSpaceDE w:val="0"/>
              <w:autoSpaceDN w:val="0"/>
              <w:adjustRightInd w:val="0"/>
              <w:spacing w:before="240" w:after="240"/>
              <w:rPr>
                <w:rFonts w:cstheme="minorHAnsi"/>
                <w:color w:val="000000" w:themeColor="text1"/>
                <w:sz w:val="18"/>
                <w:szCs w:val="18"/>
              </w:rPr>
            </w:pPr>
            <w:r w:rsidRPr="000537E7">
              <w:rPr>
                <w:rFonts w:cstheme="minorHAnsi"/>
                <w:color w:val="000000" w:themeColor="text1"/>
                <w:sz w:val="18"/>
                <w:szCs w:val="18"/>
              </w:rPr>
              <w:t>This is an introductory course into Robotic Systems. The LEGO Robotics kits</w:t>
            </w:r>
            <w:r w:rsidR="0053160E" w:rsidRPr="000537E7">
              <w:rPr>
                <w:rFonts w:cstheme="minorHAnsi"/>
                <w:color w:val="000000" w:themeColor="text1"/>
                <w:sz w:val="18"/>
                <w:szCs w:val="18"/>
              </w:rPr>
              <w:t xml:space="preserve"> </w:t>
            </w:r>
            <w:r w:rsidRPr="000537E7">
              <w:rPr>
                <w:rFonts w:cstheme="minorHAnsi"/>
                <w:color w:val="000000" w:themeColor="text1"/>
                <w:sz w:val="18"/>
                <w:szCs w:val="18"/>
              </w:rPr>
              <w:t>and</w:t>
            </w:r>
            <w:r w:rsidR="0053160E" w:rsidRPr="000537E7">
              <w:rPr>
                <w:rFonts w:cstheme="minorHAnsi"/>
                <w:color w:val="000000" w:themeColor="text1"/>
                <w:sz w:val="18"/>
                <w:szCs w:val="18"/>
              </w:rPr>
              <w:t xml:space="preserve"> </w:t>
            </w:r>
            <w:r w:rsidRPr="000537E7">
              <w:rPr>
                <w:rFonts w:cstheme="minorHAnsi"/>
                <w:color w:val="000000" w:themeColor="text1"/>
                <w:sz w:val="18"/>
                <w:szCs w:val="18"/>
              </w:rPr>
              <w:t>NXT</w:t>
            </w:r>
            <w:r w:rsidR="0053160E" w:rsidRPr="000537E7">
              <w:rPr>
                <w:rFonts w:cstheme="minorHAnsi"/>
                <w:color w:val="000000" w:themeColor="text1"/>
                <w:sz w:val="18"/>
                <w:szCs w:val="18"/>
              </w:rPr>
              <w:t xml:space="preserve"> </w:t>
            </w:r>
            <w:r w:rsidRPr="000537E7">
              <w:rPr>
                <w:rFonts w:cstheme="minorHAnsi"/>
                <w:color w:val="000000" w:themeColor="text1"/>
                <w:sz w:val="18"/>
                <w:szCs w:val="18"/>
              </w:rPr>
              <w:t>software</w:t>
            </w:r>
            <w:r w:rsidR="0053160E" w:rsidRPr="000537E7">
              <w:rPr>
                <w:rFonts w:cstheme="minorHAnsi"/>
                <w:color w:val="000000" w:themeColor="text1"/>
                <w:sz w:val="18"/>
                <w:szCs w:val="18"/>
              </w:rPr>
              <w:t xml:space="preserve"> </w:t>
            </w:r>
            <w:r w:rsidRPr="000537E7">
              <w:rPr>
                <w:rFonts w:cstheme="minorHAnsi"/>
                <w:color w:val="000000" w:themeColor="text1"/>
                <w:sz w:val="18"/>
                <w:szCs w:val="18"/>
              </w:rPr>
              <w:t>will</w:t>
            </w:r>
            <w:r w:rsidR="0053160E" w:rsidRPr="000537E7">
              <w:rPr>
                <w:rFonts w:cstheme="minorHAnsi"/>
                <w:color w:val="000000" w:themeColor="text1"/>
                <w:sz w:val="18"/>
                <w:szCs w:val="18"/>
              </w:rPr>
              <w:t xml:space="preserve"> </w:t>
            </w:r>
            <w:r w:rsidRPr="000537E7">
              <w:rPr>
                <w:rFonts w:cstheme="minorHAnsi"/>
                <w:color w:val="000000" w:themeColor="text1"/>
                <w:sz w:val="18"/>
                <w:szCs w:val="18"/>
              </w:rPr>
              <w:t>be</w:t>
            </w:r>
            <w:r w:rsidR="0053160E" w:rsidRPr="000537E7">
              <w:rPr>
                <w:rFonts w:cstheme="minorHAnsi"/>
                <w:color w:val="000000" w:themeColor="text1"/>
                <w:sz w:val="18"/>
                <w:szCs w:val="18"/>
              </w:rPr>
              <w:t xml:space="preserve"> </w:t>
            </w:r>
            <w:r w:rsidRPr="000537E7">
              <w:rPr>
                <w:rFonts w:cstheme="minorHAnsi"/>
                <w:color w:val="000000" w:themeColor="text1"/>
                <w:sz w:val="18"/>
                <w:szCs w:val="18"/>
              </w:rPr>
              <w:t>used</w:t>
            </w:r>
            <w:r w:rsidR="0053160E" w:rsidRPr="000537E7">
              <w:rPr>
                <w:rFonts w:cstheme="minorHAnsi"/>
                <w:color w:val="000000" w:themeColor="text1"/>
                <w:sz w:val="18"/>
                <w:szCs w:val="18"/>
              </w:rPr>
              <w:t xml:space="preserve"> </w:t>
            </w:r>
            <w:r w:rsidRPr="000537E7">
              <w:rPr>
                <w:rFonts w:cstheme="minorHAnsi"/>
                <w:color w:val="000000" w:themeColor="text1"/>
                <w:sz w:val="18"/>
                <w:szCs w:val="18"/>
              </w:rPr>
              <w:t>to</w:t>
            </w:r>
            <w:r w:rsidR="0053160E" w:rsidRPr="000537E7">
              <w:rPr>
                <w:rFonts w:cstheme="minorHAnsi"/>
                <w:color w:val="000000" w:themeColor="text1"/>
                <w:sz w:val="18"/>
                <w:szCs w:val="18"/>
              </w:rPr>
              <w:t xml:space="preserve"> </w:t>
            </w:r>
            <w:r w:rsidRPr="000537E7">
              <w:rPr>
                <w:rFonts w:cstheme="minorHAnsi"/>
                <w:color w:val="000000" w:themeColor="text1"/>
                <w:sz w:val="18"/>
                <w:szCs w:val="18"/>
              </w:rPr>
              <w:t>explore</w:t>
            </w:r>
            <w:r w:rsidR="0053160E" w:rsidRPr="000537E7">
              <w:rPr>
                <w:rFonts w:cstheme="minorHAnsi"/>
                <w:color w:val="000000" w:themeColor="text1"/>
                <w:sz w:val="18"/>
                <w:szCs w:val="18"/>
              </w:rPr>
              <w:t xml:space="preserve"> </w:t>
            </w:r>
            <w:r w:rsidRPr="000537E7">
              <w:rPr>
                <w:rFonts w:cstheme="minorHAnsi"/>
                <w:color w:val="000000" w:themeColor="text1"/>
                <w:sz w:val="18"/>
                <w:szCs w:val="18"/>
              </w:rPr>
              <w:t>the</w:t>
            </w:r>
            <w:r w:rsidR="0053160E" w:rsidRPr="000537E7">
              <w:rPr>
                <w:rFonts w:cstheme="minorHAnsi"/>
                <w:color w:val="000000" w:themeColor="text1"/>
                <w:sz w:val="18"/>
                <w:szCs w:val="18"/>
              </w:rPr>
              <w:t xml:space="preserve"> </w:t>
            </w:r>
            <w:r w:rsidRPr="000537E7">
              <w:rPr>
                <w:rFonts w:cstheme="minorHAnsi"/>
                <w:color w:val="000000" w:themeColor="text1"/>
                <w:sz w:val="18"/>
                <w:szCs w:val="18"/>
              </w:rPr>
              <w:t>principles</w:t>
            </w:r>
            <w:r w:rsidR="0053160E" w:rsidRPr="000537E7">
              <w:rPr>
                <w:rFonts w:cstheme="minorHAnsi"/>
                <w:color w:val="000000" w:themeColor="text1"/>
                <w:sz w:val="18"/>
                <w:szCs w:val="18"/>
              </w:rPr>
              <w:t xml:space="preserve"> </w:t>
            </w:r>
            <w:r w:rsidRPr="000537E7">
              <w:rPr>
                <w:rFonts w:cstheme="minorHAnsi"/>
                <w:color w:val="000000" w:themeColor="text1"/>
                <w:sz w:val="18"/>
                <w:szCs w:val="18"/>
              </w:rPr>
              <w:t>and mechanisms</w:t>
            </w:r>
            <w:r w:rsidR="0053160E" w:rsidRPr="000537E7">
              <w:rPr>
                <w:rFonts w:cstheme="minorHAnsi"/>
                <w:color w:val="000000" w:themeColor="text1"/>
                <w:sz w:val="18"/>
                <w:szCs w:val="18"/>
              </w:rPr>
              <w:t xml:space="preserve"> </w:t>
            </w:r>
            <w:r w:rsidRPr="000537E7">
              <w:rPr>
                <w:rFonts w:cstheme="minorHAnsi"/>
                <w:color w:val="000000" w:themeColor="text1"/>
                <w:sz w:val="18"/>
                <w:szCs w:val="18"/>
              </w:rPr>
              <w:t>involved.</w:t>
            </w:r>
            <w:r w:rsidR="0053160E" w:rsidRPr="000537E7">
              <w:rPr>
                <w:rFonts w:cstheme="minorHAnsi"/>
                <w:color w:val="000000" w:themeColor="text1"/>
                <w:sz w:val="18"/>
                <w:szCs w:val="18"/>
              </w:rPr>
              <w:t xml:space="preserve"> </w:t>
            </w:r>
            <w:r w:rsidRPr="000537E7">
              <w:rPr>
                <w:rFonts w:cstheme="minorHAnsi"/>
                <w:color w:val="000000" w:themeColor="text1"/>
                <w:sz w:val="18"/>
                <w:szCs w:val="18"/>
              </w:rPr>
              <w:t>A</w:t>
            </w:r>
            <w:r w:rsidR="0053160E" w:rsidRPr="000537E7">
              <w:rPr>
                <w:rFonts w:cstheme="minorHAnsi"/>
                <w:color w:val="000000" w:themeColor="text1"/>
                <w:sz w:val="18"/>
                <w:szCs w:val="18"/>
              </w:rPr>
              <w:t xml:space="preserve"> </w:t>
            </w:r>
            <w:r w:rsidRPr="000537E7">
              <w:rPr>
                <w:rFonts w:cstheme="minorHAnsi"/>
                <w:color w:val="000000" w:themeColor="text1"/>
                <w:sz w:val="18"/>
                <w:szCs w:val="18"/>
              </w:rPr>
              <w:t>selection</w:t>
            </w:r>
            <w:r w:rsidR="0053160E" w:rsidRPr="000537E7">
              <w:rPr>
                <w:rFonts w:cstheme="minorHAnsi"/>
                <w:color w:val="000000" w:themeColor="text1"/>
                <w:sz w:val="18"/>
                <w:szCs w:val="18"/>
              </w:rPr>
              <w:t xml:space="preserve"> </w:t>
            </w:r>
            <w:r w:rsidRPr="000537E7">
              <w:rPr>
                <w:rFonts w:cstheme="minorHAnsi"/>
                <w:color w:val="000000" w:themeColor="text1"/>
                <w:sz w:val="18"/>
                <w:szCs w:val="18"/>
              </w:rPr>
              <w:t>from</w:t>
            </w:r>
            <w:r w:rsidR="0053160E" w:rsidRPr="000537E7">
              <w:rPr>
                <w:rFonts w:cstheme="minorHAnsi"/>
                <w:color w:val="000000" w:themeColor="text1"/>
                <w:sz w:val="18"/>
                <w:szCs w:val="18"/>
              </w:rPr>
              <w:t xml:space="preserve"> </w:t>
            </w:r>
            <w:r w:rsidRPr="000537E7">
              <w:rPr>
                <w:rFonts w:cstheme="minorHAnsi"/>
                <w:color w:val="000000" w:themeColor="text1"/>
                <w:sz w:val="18"/>
                <w:szCs w:val="18"/>
              </w:rPr>
              <w:t>the</w:t>
            </w:r>
            <w:r w:rsidR="0053160E" w:rsidRPr="000537E7">
              <w:rPr>
                <w:rFonts w:cstheme="minorHAnsi"/>
                <w:color w:val="000000" w:themeColor="text1"/>
                <w:sz w:val="18"/>
                <w:szCs w:val="18"/>
              </w:rPr>
              <w:t xml:space="preserve"> </w:t>
            </w:r>
            <w:r w:rsidRPr="000537E7">
              <w:rPr>
                <w:rFonts w:cstheme="minorHAnsi"/>
                <w:color w:val="000000" w:themeColor="text1"/>
                <w:sz w:val="18"/>
                <w:szCs w:val="18"/>
              </w:rPr>
              <w:t>following</w:t>
            </w:r>
            <w:r w:rsidR="0053160E" w:rsidRPr="000537E7">
              <w:rPr>
                <w:rFonts w:cstheme="minorHAnsi"/>
                <w:color w:val="000000" w:themeColor="text1"/>
                <w:sz w:val="18"/>
                <w:szCs w:val="18"/>
              </w:rPr>
              <w:t xml:space="preserve"> </w:t>
            </w:r>
            <w:r w:rsidRPr="000537E7">
              <w:rPr>
                <w:rFonts w:cstheme="minorHAnsi"/>
                <w:color w:val="000000" w:themeColor="text1"/>
                <w:sz w:val="18"/>
                <w:szCs w:val="18"/>
              </w:rPr>
              <w:t>topics</w:t>
            </w:r>
            <w:r w:rsidR="0053160E" w:rsidRPr="000537E7">
              <w:rPr>
                <w:rFonts w:cstheme="minorHAnsi"/>
                <w:color w:val="000000" w:themeColor="text1"/>
                <w:sz w:val="18"/>
                <w:szCs w:val="18"/>
              </w:rPr>
              <w:t xml:space="preserve"> </w:t>
            </w:r>
            <w:r w:rsidRPr="000537E7">
              <w:rPr>
                <w:rFonts w:cstheme="minorHAnsi"/>
                <w:color w:val="000000" w:themeColor="text1"/>
                <w:sz w:val="18"/>
                <w:szCs w:val="18"/>
              </w:rPr>
              <w:t>will</w:t>
            </w:r>
            <w:r w:rsidR="0053160E" w:rsidRPr="000537E7">
              <w:rPr>
                <w:rFonts w:cstheme="minorHAnsi"/>
                <w:color w:val="000000" w:themeColor="text1"/>
                <w:sz w:val="18"/>
                <w:szCs w:val="18"/>
              </w:rPr>
              <w:t xml:space="preserve"> </w:t>
            </w:r>
            <w:r w:rsidRPr="000537E7">
              <w:rPr>
                <w:rFonts w:cstheme="minorHAnsi"/>
                <w:color w:val="000000" w:themeColor="text1"/>
                <w:sz w:val="18"/>
                <w:szCs w:val="18"/>
              </w:rPr>
              <w:t xml:space="preserve">be </w:t>
            </w:r>
            <w:proofErr w:type="gramStart"/>
            <w:r w:rsidRPr="000537E7">
              <w:rPr>
                <w:rFonts w:cstheme="minorHAnsi"/>
                <w:color w:val="000000" w:themeColor="text1"/>
                <w:sz w:val="18"/>
                <w:szCs w:val="18"/>
              </w:rPr>
              <w:t>covered.:</w:t>
            </w:r>
            <w:proofErr w:type="gramEnd"/>
            <w:r w:rsidRPr="000537E7">
              <w:rPr>
                <w:rFonts w:cstheme="minorHAnsi"/>
                <w:color w:val="000000" w:themeColor="text1"/>
                <w:sz w:val="18"/>
                <w:szCs w:val="18"/>
              </w:rPr>
              <w:t xml:space="preserve"> What are robots? Nature of robotic use – simple robotic systems in the industry and in the home.</w:t>
            </w:r>
            <w:r w:rsidR="0053160E" w:rsidRPr="000537E7">
              <w:rPr>
                <w:rFonts w:cstheme="minorHAnsi"/>
                <w:color w:val="000000" w:themeColor="text1"/>
                <w:sz w:val="18"/>
                <w:szCs w:val="18"/>
              </w:rPr>
              <w:t xml:space="preserve"> </w:t>
            </w:r>
            <w:r w:rsidRPr="000537E7">
              <w:rPr>
                <w:rFonts w:cstheme="minorHAnsi"/>
                <w:color w:val="000000" w:themeColor="text1"/>
                <w:sz w:val="18"/>
                <w:szCs w:val="18"/>
              </w:rPr>
              <w:t>Basic computer programming for NXT programmer.</w:t>
            </w:r>
            <w:r w:rsidR="0053160E" w:rsidRPr="000537E7">
              <w:rPr>
                <w:rFonts w:cstheme="minorHAnsi"/>
                <w:color w:val="000000" w:themeColor="text1"/>
                <w:sz w:val="18"/>
                <w:szCs w:val="18"/>
              </w:rPr>
              <w:t xml:space="preserve"> </w:t>
            </w:r>
            <w:r w:rsidRPr="000537E7">
              <w:rPr>
                <w:rFonts w:cstheme="minorHAnsi"/>
                <w:color w:val="000000" w:themeColor="text1"/>
                <w:sz w:val="18"/>
                <w:szCs w:val="18"/>
              </w:rPr>
              <w:t>Design</w:t>
            </w:r>
            <w:r w:rsidR="0053160E" w:rsidRPr="000537E7">
              <w:rPr>
                <w:rFonts w:cstheme="minorHAnsi"/>
                <w:color w:val="000000" w:themeColor="text1"/>
                <w:sz w:val="18"/>
                <w:szCs w:val="18"/>
              </w:rPr>
              <w:t xml:space="preserve"> </w:t>
            </w:r>
            <w:r w:rsidRPr="000537E7">
              <w:rPr>
                <w:rFonts w:cstheme="minorHAnsi"/>
                <w:color w:val="000000" w:themeColor="text1"/>
                <w:sz w:val="18"/>
                <w:szCs w:val="18"/>
              </w:rPr>
              <w:t>and</w:t>
            </w:r>
            <w:r w:rsidR="0053160E" w:rsidRPr="000537E7">
              <w:rPr>
                <w:rFonts w:cstheme="minorHAnsi"/>
                <w:color w:val="000000" w:themeColor="text1"/>
                <w:sz w:val="18"/>
                <w:szCs w:val="18"/>
              </w:rPr>
              <w:t xml:space="preserve"> </w:t>
            </w:r>
            <w:r w:rsidRPr="000537E7">
              <w:rPr>
                <w:rFonts w:cstheme="minorHAnsi"/>
                <w:color w:val="000000" w:themeColor="text1"/>
                <w:sz w:val="18"/>
                <w:szCs w:val="18"/>
              </w:rPr>
              <w:t>production</w:t>
            </w:r>
            <w:r w:rsidR="0053160E" w:rsidRPr="000537E7">
              <w:rPr>
                <w:rFonts w:cstheme="minorHAnsi"/>
                <w:color w:val="000000" w:themeColor="text1"/>
                <w:sz w:val="18"/>
                <w:szCs w:val="18"/>
              </w:rPr>
              <w:t xml:space="preserve"> </w:t>
            </w:r>
            <w:r w:rsidRPr="000537E7">
              <w:rPr>
                <w:rFonts w:cstheme="minorHAnsi"/>
                <w:color w:val="000000" w:themeColor="text1"/>
                <w:sz w:val="18"/>
                <w:szCs w:val="18"/>
              </w:rPr>
              <w:t>of</w:t>
            </w:r>
            <w:r w:rsidR="0053160E" w:rsidRPr="000537E7">
              <w:rPr>
                <w:rFonts w:cstheme="minorHAnsi"/>
                <w:color w:val="000000" w:themeColor="text1"/>
                <w:sz w:val="18"/>
                <w:szCs w:val="18"/>
              </w:rPr>
              <w:t xml:space="preserve"> </w:t>
            </w:r>
            <w:r w:rsidRPr="000537E7">
              <w:rPr>
                <w:rFonts w:cstheme="minorHAnsi"/>
                <w:color w:val="000000" w:themeColor="text1"/>
                <w:sz w:val="18"/>
                <w:szCs w:val="18"/>
              </w:rPr>
              <w:t>simple</w:t>
            </w:r>
            <w:r w:rsidR="0053160E" w:rsidRPr="000537E7">
              <w:rPr>
                <w:rFonts w:cstheme="minorHAnsi"/>
                <w:color w:val="000000" w:themeColor="text1"/>
                <w:sz w:val="18"/>
                <w:szCs w:val="18"/>
              </w:rPr>
              <w:t xml:space="preserve"> </w:t>
            </w:r>
            <w:r w:rsidRPr="000537E7">
              <w:rPr>
                <w:rFonts w:cstheme="minorHAnsi"/>
                <w:color w:val="000000" w:themeColor="text1"/>
                <w:sz w:val="18"/>
                <w:szCs w:val="18"/>
              </w:rPr>
              <w:t>robots,</w:t>
            </w:r>
            <w:r w:rsidR="0053160E" w:rsidRPr="000537E7">
              <w:rPr>
                <w:rFonts w:cstheme="minorHAnsi"/>
                <w:color w:val="000000" w:themeColor="text1"/>
                <w:sz w:val="18"/>
                <w:szCs w:val="18"/>
              </w:rPr>
              <w:t xml:space="preserve"> </w:t>
            </w:r>
            <w:r w:rsidRPr="000537E7">
              <w:rPr>
                <w:rFonts w:cstheme="minorHAnsi"/>
                <w:color w:val="000000" w:themeColor="text1"/>
                <w:sz w:val="18"/>
                <w:szCs w:val="18"/>
              </w:rPr>
              <w:t>using</w:t>
            </w:r>
            <w:r w:rsidR="0053160E" w:rsidRPr="000537E7">
              <w:rPr>
                <w:rFonts w:cstheme="minorHAnsi"/>
                <w:color w:val="000000" w:themeColor="text1"/>
                <w:sz w:val="18"/>
                <w:szCs w:val="18"/>
              </w:rPr>
              <w:t xml:space="preserve"> </w:t>
            </w:r>
            <w:r w:rsidRPr="000537E7">
              <w:rPr>
                <w:rFonts w:cstheme="minorHAnsi"/>
                <w:color w:val="000000" w:themeColor="text1"/>
                <w:sz w:val="18"/>
                <w:szCs w:val="18"/>
              </w:rPr>
              <w:t>LEGO kits</w:t>
            </w:r>
            <w:r w:rsidR="0053160E" w:rsidRPr="000537E7">
              <w:rPr>
                <w:rFonts w:cstheme="minorHAnsi"/>
                <w:color w:val="000000" w:themeColor="text1"/>
                <w:sz w:val="18"/>
                <w:szCs w:val="18"/>
              </w:rPr>
              <w:t xml:space="preserve"> </w:t>
            </w:r>
            <w:r w:rsidRPr="000537E7">
              <w:rPr>
                <w:rFonts w:cstheme="minorHAnsi"/>
                <w:color w:val="000000" w:themeColor="text1"/>
                <w:sz w:val="18"/>
                <w:szCs w:val="18"/>
              </w:rPr>
              <w:t>and</w:t>
            </w:r>
            <w:r w:rsidR="0053160E" w:rsidRPr="000537E7">
              <w:rPr>
                <w:rFonts w:cstheme="minorHAnsi"/>
                <w:color w:val="000000" w:themeColor="text1"/>
                <w:sz w:val="18"/>
                <w:szCs w:val="18"/>
              </w:rPr>
              <w:t xml:space="preserve"> </w:t>
            </w:r>
            <w:r w:rsidRPr="000537E7">
              <w:rPr>
                <w:rFonts w:cstheme="minorHAnsi"/>
                <w:color w:val="000000" w:themeColor="text1"/>
                <w:sz w:val="18"/>
                <w:szCs w:val="18"/>
              </w:rPr>
              <w:t xml:space="preserve">the programmable block. </w:t>
            </w:r>
          </w:p>
          <w:p w:rsidR="00A40367" w:rsidRPr="000537E7" w:rsidRDefault="008355DE" w:rsidP="00A40367">
            <w:pPr>
              <w:autoSpaceDE w:val="0"/>
              <w:autoSpaceDN w:val="0"/>
              <w:adjustRightInd w:val="0"/>
              <w:spacing w:before="240" w:after="240"/>
              <w:rPr>
                <w:rFonts w:cstheme="minorHAnsi"/>
                <w:b/>
                <w:color w:val="000000" w:themeColor="text1"/>
                <w:sz w:val="18"/>
                <w:szCs w:val="18"/>
              </w:rPr>
            </w:pPr>
            <w:r w:rsidRPr="000537E7">
              <w:rPr>
                <w:b/>
                <w:color w:val="000000" w:themeColor="text1"/>
                <w:sz w:val="18"/>
                <w:szCs w:val="18"/>
                <w:lang w:val="en-GB"/>
              </w:rPr>
              <w:t>There may be a subject levy associated with this unit</w:t>
            </w:r>
          </w:p>
        </w:tc>
      </w:tr>
      <w:tr w:rsidR="000537E7" w:rsidRPr="000537E7" w:rsidTr="00A40367">
        <w:tc>
          <w:tcPr>
            <w:tcW w:w="1418" w:type="dxa"/>
            <w:shd w:val="clear" w:color="auto" w:fill="FFFFFF" w:themeFill="background1"/>
            <w:vAlign w:val="center"/>
          </w:tcPr>
          <w:p w:rsidR="00A40367" w:rsidRPr="000537E7" w:rsidRDefault="00A40367" w:rsidP="00A40367">
            <w:pPr>
              <w:spacing w:before="120" w:after="120"/>
              <w:rPr>
                <w:color w:val="000000" w:themeColor="text1"/>
                <w:sz w:val="20"/>
                <w:szCs w:val="20"/>
              </w:rPr>
            </w:pPr>
            <w:r w:rsidRPr="000537E7">
              <w:rPr>
                <w:color w:val="000000" w:themeColor="text1"/>
                <w:sz w:val="20"/>
                <w:szCs w:val="20"/>
              </w:rPr>
              <w:t>Spring into Cybersafety</w:t>
            </w:r>
          </w:p>
          <w:p w:rsidR="004C6C4A" w:rsidRPr="000537E7" w:rsidRDefault="004C6C4A" w:rsidP="00A40367">
            <w:pPr>
              <w:spacing w:before="120" w:after="120"/>
              <w:rPr>
                <w:rFonts w:eastAsiaTheme="minorHAnsi"/>
                <w:color w:val="000000" w:themeColor="text1"/>
                <w:sz w:val="20"/>
                <w:szCs w:val="20"/>
              </w:rPr>
            </w:pPr>
            <w:r w:rsidRPr="000537E7">
              <w:rPr>
                <w:color w:val="000000" w:themeColor="text1"/>
                <w:sz w:val="18"/>
                <w:szCs w:val="18"/>
              </w:rPr>
              <w:t>Semester 1 &amp; 2</w:t>
            </w:r>
          </w:p>
        </w:tc>
        <w:tc>
          <w:tcPr>
            <w:tcW w:w="845" w:type="dxa"/>
            <w:shd w:val="clear" w:color="auto" w:fill="FFFFFF" w:themeFill="background1"/>
          </w:tcPr>
          <w:p w:rsidR="00A40367" w:rsidRPr="000537E7" w:rsidRDefault="00A40367" w:rsidP="00A40367">
            <w:pPr>
              <w:spacing w:before="240" w:after="240"/>
              <w:jc w:val="center"/>
              <w:rPr>
                <w:color w:val="000000" w:themeColor="text1"/>
                <w:sz w:val="18"/>
                <w:szCs w:val="18"/>
              </w:rPr>
            </w:pPr>
          </w:p>
        </w:tc>
        <w:tc>
          <w:tcPr>
            <w:tcW w:w="8227" w:type="dxa"/>
            <w:shd w:val="clear" w:color="auto" w:fill="FFFFFF" w:themeFill="background1"/>
          </w:tcPr>
          <w:p w:rsidR="00F4313B" w:rsidRPr="000537E7" w:rsidRDefault="00F4313B" w:rsidP="00A40367">
            <w:pPr>
              <w:spacing w:before="240" w:after="240"/>
              <w:rPr>
                <w:rFonts w:cstheme="minorHAnsi"/>
                <w:color w:val="000000" w:themeColor="text1"/>
                <w:sz w:val="18"/>
                <w:szCs w:val="18"/>
                <w:lang w:val="en-GB"/>
              </w:rPr>
            </w:pPr>
            <w:r w:rsidRPr="000537E7">
              <w:rPr>
                <w:rFonts w:cstheme="minorHAnsi"/>
                <w:color w:val="000000" w:themeColor="text1"/>
                <w:sz w:val="18"/>
                <w:szCs w:val="18"/>
                <w:lang w:val="en-GB"/>
              </w:rPr>
              <w:t xml:space="preserve">This unit will focus on the development of ICT skills exploring the different components of a computer system. Students will produce animation using the software Adobe Flash. The topic of website analysis, design and creation will also be covered along with theory and practical exercises on spreadsheets. Students will also learn about the planning and designing techniques used to create different computer applications. Students must complete all set exercises, two design briefs to a satisfactory standard, and achieve a test average greater than 40% to successfully complete the unit. </w:t>
            </w:r>
          </w:p>
          <w:p w:rsidR="00A40367" w:rsidRPr="000537E7" w:rsidRDefault="00FC53B9" w:rsidP="00A40367">
            <w:pPr>
              <w:spacing w:before="240" w:after="240"/>
              <w:rPr>
                <w:rFonts w:cstheme="minorHAnsi"/>
                <w:b/>
                <w:color w:val="000000" w:themeColor="text1"/>
                <w:sz w:val="18"/>
                <w:szCs w:val="18"/>
                <w:lang w:val="en-GB"/>
              </w:rPr>
            </w:pPr>
            <w:r w:rsidRPr="000537E7">
              <w:rPr>
                <w:b/>
                <w:color w:val="000000" w:themeColor="text1"/>
                <w:sz w:val="18"/>
                <w:szCs w:val="18"/>
                <w:lang w:val="en-GB"/>
              </w:rPr>
              <w:t>There may be a subject levy associated with this unit</w:t>
            </w:r>
          </w:p>
        </w:tc>
      </w:tr>
      <w:tr w:rsidR="000537E7" w:rsidRPr="000537E7" w:rsidTr="00A40367">
        <w:tc>
          <w:tcPr>
            <w:tcW w:w="1418" w:type="dxa"/>
            <w:shd w:val="clear" w:color="auto" w:fill="FFFFFF" w:themeFill="background1"/>
            <w:vAlign w:val="center"/>
          </w:tcPr>
          <w:p w:rsidR="00A40367" w:rsidRPr="000537E7" w:rsidRDefault="006F5462" w:rsidP="00A40367">
            <w:pPr>
              <w:spacing w:before="120" w:after="120"/>
              <w:rPr>
                <w:color w:val="000000" w:themeColor="text1"/>
                <w:sz w:val="20"/>
                <w:szCs w:val="20"/>
              </w:rPr>
            </w:pPr>
            <w:r>
              <w:rPr>
                <w:color w:val="000000" w:themeColor="text1"/>
                <w:sz w:val="20"/>
                <w:szCs w:val="20"/>
              </w:rPr>
              <w:t>Let’s Bake</w:t>
            </w:r>
          </w:p>
          <w:p w:rsidR="004C6C4A" w:rsidRPr="000537E7" w:rsidRDefault="004C6C4A" w:rsidP="00A40367">
            <w:pPr>
              <w:spacing w:before="120" w:after="120"/>
              <w:rPr>
                <w:color w:val="000000" w:themeColor="text1"/>
                <w:sz w:val="20"/>
                <w:szCs w:val="20"/>
              </w:rPr>
            </w:pPr>
            <w:r w:rsidRPr="000537E7">
              <w:rPr>
                <w:color w:val="000000" w:themeColor="text1"/>
                <w:sz w:val="18"/>
                <w:szCs w:val="18"/>
              </w:rPr>
              <w:t>Semester 1 &amp; 2</w:t>
            </w:r>
          </w:p>
        </w:tc>
        <w:tc>
          <w:tcPr>
            <w:tcW w:w="845" w:type="dxa"/>
            <w:shd w:val="clear" w:color="auto" w:fill="FFFFFF" w:themeFill="background1"/>
          </w:tcPr>
          <w:p w:rsidR="00A40367" w:rsidRPr="000537E7" w:rsidRDefault="00A40367" w:rsidP="00A40367">
            <w:pPr>
              <w:spacing w:before="240" w:after="240"/>
              <w:jc w:val="center"/>
              <w:rPr>
                <w:color w:val="000000" w:themeColor="text1"/>
                <w:sz w:val="18"/>
                <w:szCs w:val="18"/>
              </w:rPr>
            </w:pPr>
          </w:p>
        </w:tc>
        <w:tc>
          <w:tcPr>
            <w:tcW w:w="8227" w:type="dxa"/>
            <w:shd w:val="clear" w:color="auto" w:fill="FFFFFF" w:themeFill="background1"/>
          </w:tcPr>
          <w:p w:rsidR="00F4313B" w:rsidRPr="000537E7" w:rsidRDefault="00F4313B" w:rsidP="00A40367">
            <w:pPr>
              <w:spacing w:before="240" w:after="240"/>
              <w:rPr>
                <w:rFonts w:cstheme="minorHAnsi"/>
                <w:color w:val="000000" w:themeColor="text1"/>
                <w:sz w:val="18"/>
                <w:szCs w:val="18"/>
                <w:lang w:val="en-GB"/>
              </w:rPr>
            </w:pPr>
            <w:r w:rsidRPr="000537E7">
              <w:rPr>
                <w:rFonts w:cstheme="minorHAnsi"/>
                <w:color w:val="000000" w:themeColor="text1"/>
                <w:sz w:val="18"/>
                <w:szCs w:val="18"/>
                <w:lang w:val="en-GB"/>
              </w:rPr>
              <w:t xml:space="preserve">This unit emphasises the practical nature of managing mealtimes, including nutrition, meal planning, organising of time and equipment, food presentation and meal analysis based on the Australian Guide to Healthy Eating. Students will be expected to demonstrate safe work practices, correct equipment usage and steady skill development. Students will maintain a complete workbook of notes and worksheets and are also required to submit several major investigations and complete topic tests. </w:t>
            </w:r>
          </w:p>
          <w:p w:rsidR="00A40367" w:rsidRPr="000537E7" w:rsidRDefault="00FC53B9" w:rsidP="00A40367">
            <w:pPr>
              <w:spacing w:before="240" w:after="240"/>
              <w:rPr>
                <w:rFonts w:cstheme="minorHAnsi"/>
                <w:b/>
                <w:color w:val="000000" w:themeColor="text1"/>
                <w:sz w:val="18"/>
                <w:szCs w:val="18"/>
                <w:lang w:val="en-GB"/>
              </w:rPr>
            </w:pPr>
            <w:r w:rsidRPr="000537E7">
              <w:rPr>
                <w:b/>
                <w:color w:val="000000" w:themeColor="text1"/>
                <w:sz w:val="18"/>
                <w:szCs w:val="18"/>
                <w:lang w:val="en-GB"/>
              </w:rPr>
              <w:t>There may be a subject levy associated with this unit</w:t>
            </w:r>
          </w:p>
        </w:tc>
      </w:tr>
    </w:tbl>
    <w:p w:rsidR="00EB788A" w:rsidRPr="000537E7" w:rsidRDefault="00EB788A" w:rsidP="00003DAB">
      <w:pPr>
        <w:jc w:val="center"/>
        <w:rPr>
          <w:color w:val="000000" w:themeColor="text1"/>
          <w:sz w:val="28"/>
          <w:szCs w:val="28"/>
        </w:rPr>
      </w:pPr>
    </w:p>
    <w:p w:rsidR="00F66F25" w:rsidRPr="000537E7" w:rsidRDefault="00F66F25" w:rsidP="00F1334E">
      <w:pPr>
        <w:rPr>
          <w:color w:val="000000" w:themeColor="text1"/>
          <w:sz w:val="18"/>
          <w:szCs w:val="18"/>
        </w:rPr>
      </w:pPr>
    </w:p>
    <w:p w:rsidR="00D02E0D" w:rsidRPr="000537E7" w:rsidRDefault="00D02E0D" w:rsidP="006A7A1E">
      <w:pPr>
        <w:jc w:val="center"/>
        <w:rPr>
          <w:color w:val="000000" w:themeColor="text1"/>
          <w:sz w:val="28"/>
          <w:szCs w:val="28"/>
        </w:rPr>
      </w:pPr>
    </w:p>
    <w:p w:rsidR="00D02E0D" w:rsidRPr="000537E7" w:rsidRDefault="00D02E0D" w:rsidP="006A7A1E">
      <w:pPr>
        <w:jc w:val="center"/>
        <w:rPr>
          <w:color w:val="000000" w:themeColor="text1"/>
          <w:sz w:val="28"/>
          <w:szCs w:val="28"/>
        </w:rPr>
      </w:pPr>
    </w:p>
    <w:p w:rsidR="00D02E0D" w:rsidRPr="000537E7" w:rsidRDefault="00D02E0D" w:rsidP="006A7A1E">
      <w:pPr>
        <w:jc w:val="center"/>
        <w:rPr>
          <w:color w:val="000000" w:themeColor="text1"/>
          <w:sz w:val="28"/>
          <w:szCs w:val="28"/>
        </w:rPr>
      </w:pPr>
    </w:p>
    <w:p w:rsidR="00F66F25" w:rsidRPr="000537E7" w:rsidRDefault="006A7A1E" w:rsidP="006A7A1E">
      <w:pPr>
        <w:jc w:val="center"/>
        <w:rPr>
          <w:color w:val="000000" w:themeColor="text1"/>
          <w:sz w:val="28"/>
          <w:szCs w:val="28"/>
        </w:rPr>
      </w:pPr>
      <w:r w:rsidRPr="000537E7">
        <w:rPr>
          <w:color w:val="000000" w:themeColor="text1"/>
          <w:sz w:val="28"/>
          <w:szCs w:val="28"/>
        </w:rPr>
        <w:t>Student Subject Planner</w:t>
      </w:r>
    </w:p>
    <w:p w:rsidR="006A7A1E" w:rsidRPr="000537E7" w:rsidRDefault="006A7A1E" w:rsidP="00F1334E">
      <w:pPr>
        <w:rPr>
          <w:color w:val="000000" w:themeColor="text1"/>
          <w:sz w:val="22"/>
          <w:szCs w:val="22"/>
        </w:rPr>
      </w:pPr>
    </w:p>
    <w:p w:rsidR="00DE5BF1" w:rsidRPr="000537E7" w:rsidRDefault="006A7A1E" w:rsidP="00F1334E">
      <w:pPr>
        <w:rPr>
          <w:color w:val="000000" w:themeColor="text1"/>
          <w:sz w:val="22"/>
          <w:szCs w:val="22"/>
        </w:rPr>
      </w:pPr>
      <w:r w:rsidRPr="000537E7">
        <w:rPr>
          <w:color w:val="000000" w:themeColor="text1"/>
          <w:sz w:val="22"/>
          <w:szCs w:val="22"/>
        </w:rPr>
        <w:t xml:space="preserve">Use the planner and self-check below to plan which subjects you would like to take </w:t>
      </w:r>
      <w:r w:rsidR="006F5462">
        <w:rPr>
          <w:color w:val="000000" w:themeColor="text1"/>
          <w:sz w:val="22"/>
          <w:szCs w:val="22"/>
        </w:rPr>
        <w:t>semester 2</w:t>
      </w:r>
      <w:r w:rsidRPr="000537E7">
        <w:rPr>
          <w:color w:val="000000" w:themeColor="text1"/>
          <w:sz w:val="22"/>
          <w:szCs w:val="22"/>
        </w:rPr>
        <w:t xml:space="preserve">. </w:t>
      </w:r>
    </w:p>
    <w:p w:rsidR="00DE5BF1" w:rsidRPr="000537E7" w:rsidRDefault="00DE5BF1" w:rsidP="00F1334E">
      <w:pPr>
        <w:rPr>
          <w:color w:val="000000" w:themeColor="text1"/>
          <w:sz w:val="22"/>
          <w:szCs w:val="22"/>
        </w:rPr>
      </w:pPr>
    </w:p>
    <w:p w:rsidR="006A7A1E" w:rsidRPr="000537E7" w:rsidRDefault="006F5462" w:rsidP="00F1334E">
      <w:pPr>
        <w:rPr>
          <w:color w:val="000000" w:themeColor="text1"/>
          <w:sz w:val="22"/>
          <w:szCs w:val="22"/>
        </w:rPr>
      </w:pPr>
      <w:r>
        <w:rPr>
          <w:color w:val="000000" w:themeColor="text1"/>
          <w:sz w:val="22"/>
          <w:szCs w:val="22"/>
        </w:rPr>
        <w:t>Y</w:t>
      </w:r>
      <w:r w:rsidR="00DE5BF1" w:rsidRPr="000537E7">
        <w:rPr>
          <w:color w:val="000000" w:themeColor="text1"/>
          <w:sz w:val="22"/>
          <w:szCs w:val="22"/>
        </w:rPr>
        <w:t xml:space="preserve">our 2020 Learning Mentor will assist you with selecting your Semester 2 subjects, ensuring that your choices allow you to transition into your planned Senior Certificate (VCE or VCAL) and your desired career pathway. </w:t>
      </w:r>
    </w:p>
    <w:p w:rsidR="006A7A1E" w:rsidRPr="000537E7" w:rsidRDefault="006A7A1E" w:rsidP="00F1334E">
      <w:pPr>
        <w:rPr>
          <w:color w:val="000000" w:themeColor="text1"/>
          <w:sz w:val="18"/>
          <w:szCs w:val="18"/>
        </w:rPr>
      </w:pPr>
    </w:p>
    <w:p w:rsidR="006A7A1E" w:rsidRPr="000537E7" w:rsidRDefault="006A7A1E" w:rsidP="00F1334E">
      <w:pPr>
        <w:rPr>
          <w:color w:val="000000" w:themeColor="text1"/>
          <w:sz w:val="18"/>
          <w:szCs w:val="18"/>
        </w:rPr>
      </w:pPr>
    </w:p>
    <w:p w:rsidR="006A7A1E" w:rsidRPr="000537E7" w:rsidRDefault="006A7A1E" w:rsidP="00F1334E">
      <w:pPr>
        <w:rPr>
          <w:color w:val="000000" w:themeColor="text1"/>
          <w:sz w:val="18"/>
          <w:szCs w:val="18"/>
        </w:rPr>
      </w:pPr>
    </w:p>
    <w:tbl>
      <w:tblPr>
        <w:tblStyle w:val="TableGrid"/>
        <w:tblW w:w="0" w:type="auto"/>
        <w:tblLook w:val="04A0" w:firstRow="1" w:lastRow="0" w:firstColumn="1" w:lastColumn="0" w:noHBand="0" w:noVBand="1"/>
      </w:tblPr>
      <w:tblGrid>
        <w:gridCol w:w="2932"/>
        <w:gridCol w:w="2932"/>
        <w:gridCol w:w="2932"/>
      </w:tblGrid>
      <w:tr w:rsidR="000537E7" w:rsidRPr="000537E7" w:rsidTr="00F66F25">
        <w:trPr>
          <w:trHeight w:val="266"/>
        </w:trPr>
        <w:tc>
          <w:tcPr>
            <w:tcW w:w="2932" w:type="dxa"/>
          </w:tcPr>
          <w:p w:rsidR="00F66F25" w:rsidRPr="000537E7" w:rsidRDefault="00F66F25" w:rsidP="00F1334E">
            <w:pPr>
              <w:rPr>
                <w:color w:val="000000" w:themeColor="text1"/>
                <w:sz w:val="18"/>
                <w:szCs w:val="18"/>
              </w:rPr>
            </w:pPr>
          </w:p>
        </w:tc>
        <w:tc>
          <w:tcPr>
            <w:tcW w:w="2932" w:type="dxa"/>
          </w:tcPr>
          <w:p w:rsidR="00F66F25" w:rsidRPr="000537E7" w:rsidRDefault="00F66F25" w:rsidP="00F1334E">
            <w:pPr>
              <w:rPr>
                <w:color w:val="000000" w:themeColor="text1"/>
                <w:sz w:val="18"/>
                <w:szCs w:val="18"/>
              </w:rPr>
            </w:pPr>
            <w:r w:rsidRPr="000537E7">
              <w:rPr>
                <w:color w:val="000000" w:themeColor="text1"/>
                <w:sz w:val="18"/>
                <w:szCs w:val="18"/>
              </w:rPr>
              <w:t>Semester 1</w:t>
            </w:r>
          </w:p>
        </w:tc>
        <w:tc>
          <w:tcPr>
            <w:tcW w:w="2932" w:type="dxa"/>
          </w:tcPr>
          <w:p w:rsidR="00F66F25" w:rsidRPr="000537E7" w:rsidRDefault="00F66F25" w:rsidP="00F1334E">
            <w:pPr>
              <w:rPr>
                <w:color w:val="000000" w:themeColor="text1"/>
                <w:sz w:val="18"/>
                <w:szCs w:val="18"/>
              </w:rPr>
            </w:pPr>
            <w:r w:rsidRPr="000537E7">
              <w:rPr>
                <w:color w:val="000000" w:themeColor="text1"/>
                <w:sz w:val="18"/>
                <w:szCs w:val="18"/>
              </w:rPr>
              <w:t>Semester 2</w:t>
            </w:r>
          </w:p>
        </w:tc>
      </w:tr>
      <w:tr w:rsidR="000537E7" w:rsidRPr="000537E7" w:rsidTr="00E1713A">
        <w:trPr>
          <w:trHeight w:val="285"/>
        </w:trPr>
        <w:tc>
          <w:tcPr>
            <w:tcW w:w="8796" w:type="dxa"/>
            <w:gridSpan w:val="3"/>
          </w:tcPr>
          <w:p w:rsidR="00F66F25" w:rsidRPr="000537E7" w:rsidRDefault="00F66F25" w:rsidP="00F66F25">
            <w:pPr>
              <w:jc w:val="center"/>
              <w:rPr>
                <w:color w:val="000000" w:themeColor="text1"/>
                <w:sz w:val="18"/>
                <w:szCs w:val="18"/>
              </w:rPr>
            </w:pPr>
            <w:r w:rsidRPr="000537E7">
              <w:rPr>
                <w:color w:val="000000" w:themeColor="text1"/>
                <w:sz w:val="18"/>
                <w:szCs w:val="18"/>
              </w:rPr>
              <w:t>English</w:t>
            </w:r>
          </w:p>
        </w:tc>
      </w:tr>
      <w:tr w:rsidR="000537E7" w:rsidRPr="000537E7" w:rsidTr="00F66F25">
        <w:trPr>
          <w:trHeight w:val="266"/>
        </w:trPr>
        <w:tc>
          <w:tcPr>
            <w:tcW w:w="2932" w:type="dxa"/>
          </w:tcPr>
          <w:p w:rsidR="00F66F25" w:rsidRPr="000537E7" w:rsidRDefault="00F66F25" w:rsidP="00F1334E">
            <w:pPr>
              <w:rPr>
                <w:color w:val="000000" w:themeColor="text1"/>
                <w:sz w:val="18"/>
                <w:szCs w:val="18"/>
              </w:rPr>
            </w:pPr>
            <w:r w:rsidRPr="000537E7">
              <w:rPr>
                <w:color w:val="000000" w:themeColor="text1"/>
                <w:sz w:val="18"/>
                <w:szCs w:val="18"/>
              </w:rPr>
              <w:t>First Preference</w:t>
            </w:r>
          </w:p>
        </w:tc>
        <w:tc>
          <w:tcPr>
            <w:tcW w:w="2932" w:type="dxa"/>
          </w:tcPr>
          <w:p w:rsidR="00F66F25" w:rsidRPr="000537E7" w:rsidRDefault="00F66F25" w:rsidP="00F1334E">
            <w:pPr>
              <w:rPr>
                <w:color w:val="000000" w:themeColor="text1"/>
                <w:sz w:val="18"/>
                <w:szCs w:val="18"/>
              </w:rPr>
            </w:pPr>
          </w:p>
          <w:p w:rsidR="00F66F25" w:rsidRPr="000537E7" w:rsidRDefault="00F66F25" w:rsidP="00F1334E">
            <w:pPr>
              <w:rPr>
                <w:color w:val="000000" w:themeColor="text1"/>
                <w:sz w:val="18"/>
                <w:szCs w:val="18"/>
              </w:rPr>
            </w:pPr>
          </w:p>
        </w:tc>
        <w:tc>
          <w:tcPr>
            <w:tcW w:w="2932" w:type="dxa"/>
          </w:tcPr>
          <w:p w:rsidR="00F66F25" w:rsidRPr="000537E7" w:rsidRDefault="00F66F25" w:rsidP="00F1334E">
            <w:pPr>
              <w:rPr>
                <w:color w:val="000000" w:themeColor="text1"/>
                <w:sz w:val="18"/>
                <w:szCs w:val="18"/>
              </w:rPr>
            </w:pPr>
          </w:p>
        </w:tc>
      </w:tr>
      <w:tr w:rsidR="000537E7" w:rsidRPr="000537E7" w:rsidTr="00F66F25">
        <w:trPr>
          <w:trHeight w:val="285"/>
        </w:trPr>
        <w:tc>
          <w:tcPr>
            <w:tcW w:w="2932" w:type="dxa"/>
          </w:tcPr>
          <w:p w:rsidR="00F66F25" w:rsidRPr="000537E7" w:rsidRDefault="00F66F25" w:rsidP="00F1334E">
            <w:pPr>
              <w:rPr>
                <w:color w:val="000000" w:themeColor="text1"/>
                <w:sz w:val="18"/>
                <w:szCs w:val="18"/>
              </w:rPr>
            </w:pPr>
            <w:r w:rsidRPr="000537E7">
              <w:rPr>
                <w:color w:val="000000" w:themeColor="text1"/>
                <w:sz w:val="18"/>
                <w:szCs w:val="18"/>
              </w:rPr>
              <w:t>Reserve Preference</w:t>
            </w:r>
          </w:p>
        </w:tc>
        <w:tc>
          <w:tcPr>
            <w:tcW w:w="2932" w:type="dxa"/>
          </w:tcPr>
          <w:p w:rsidR="00F66F25" w:rsidRPr="000537E7" w:rsidRDefault="00F66F25" w:rsidP="00F1334E">
            <w:pPr>
              <w:rPr>
                <w:color w:val="000000" w:themeColor="text1"/>
                <w:sz w:val="18"/>
                <w:szCs w:val="18"/>
              </w:rPr>
            </w:pPr>
          </w:p>
          <w:p w:rsidR="00F66F25" w:rsidRPr="000537E7" w:rsidRDefault="00F66F25" w:rsidP="00F1334E">
            <w:pPr>
              <w:rPr>
                <w:color w:val="000000" w:themeColor="text1"/>
                <w:sz w:val="18"/>
                <w:szCs w:val="18"/>
              </w:rPr>
            </w:pPr>
          </w:p>
        </w:tc>
        <w:tc>
          <w:tcPr>
            <w:tcW w:w="2932" w:type="dxa"/>
          </w:tcPr>
          <w:p w:rsidR="00F66F25" w:rsidRPr="000537E7" w:rsidRDefault="00F66F25" w:rsidP="00F1334E">
            <w:pPr>
              <w:rPr>
                <w:color w:val="000000" w:themeColor="text1"/>
                <w:sz w:val="18"/>
                <w:szCs w:val="18"/>
              </w:rPr>
            </w:pPr>
          </w:p>
        </w:tc>
      </w:tr>
      <w:tr w:rsidR="000537E7" w:rsidRPr="000537E7" w:rsidTr="00E1713A">
        <w:trPr>
          <w:trHeight w:val="266"/>
        </w:trPr>
        <w:tc>
          <w:tcPr>
            <w:tcW w:w="8796" w:type="dxa"/>
            <w:gridSpan w:val="3"/>
          </w:tcPr>
          <w:p w:rsidR="00F66F25" w:rsidRPr="000537E7" w:rsidRDefault="00F66F25" w:rsidP="00F66F25">
            <w:pPr>
              <w:jc w:val="center"/>
              <w:rPr>
                <w:color w:val="000000" w:themeColor="text1"/>
                <w:sz w:val="18"/>
                <w:szCs w:val="18"/>
              </w:rPr>
            </w:pPr>
            <w:r w:rsidRPr="000537E7">
              <w:rPr>
                <w:color w:val="000000" w:themeColor="text1"/>
                <w:sz w:val="18"/>
                <w:szCs w:val="18"/>
              </w:rPr>
              <w:t>Mathematics</w:t>
            </w:r>
          </w:p>
        </w:tc>
      </w:tr>
      <w:tr w:rsidR="000537E7" w:rsidRPr="000537E7" w:rsidTr="00F66F25">
        <w:trPr>
          <w:trHeight w:val="266"/>
        </w:trPr>
        <w:tc>
          <w:tcPr>
            <w:tcW w:w="2932" w:type="dxa"/>
          </w:tcPr>
          <w:p w:rsidR="00F66F25" w:rsidRPr="000537E7" w:rsidRDefault="00F66F25" w:rsidP="00F1334E">
            <w:pPr>
              <w:rPr>
                <w:color w:val="000000" w:themeColor="text1"/>
                <w:sz w:val="18"/>
                <w:szCs w:val="18"/>
              </w:rPr>
            </w:pPr>
            <w:r w:rsidRPr="000537E7">
              <w:rPr>
                <w:color w:val="000000" w:themeColor="text1"/>
                <w:sz w:val="18"/>
                <w:szCs w:val="18"/>
              </w:rPr>
              <w:t>First Preference</w:t>
            </w:r>
          </w:p>
        </w:tc>
        <w:tc>
          <w:tcPr>
            <w:tcW w:w="2932" w:type="dxa"/>
          </w:tcPr>
          <w:p w:rsidR="00F66F25" w:rsidRPr="000537E7" w:rsidRDefault="00F66F25" w:rsidP="00F1334E">
            <w:pPr>
              <w:rPr>
                <w:color w:val="000000" w:themeColor="text1"/>
                <w:sz w:val="18"/>
                <w:szCs w:val="18"/>
              </w:rPr>
            </w:pPr>
          </w:p>
          <w:p w:rsidR="00F66F25" w:rsidRPr="000537E7" w:rsidRDefault="00F66F25" w:rsidP="00F1334E">
            <w:pPr>
              <w:rPr>
                <w:color w:val="000000" w:themeColor="text1"/>
                <w:sz w:val="18"/>
                <w:szCs w:val="18"/>
              </w:rPr>
            </w:pPr>
          </w:p>
        </w:tc>
        <w:tc>
          <w:tcPr>
            <w:tcW w:w="2932" w:type="dxa"/>
          </w:tcPr>
          <w:p w:rsidR="00F66F25" w:rsidRPr="000537E7" w:rsidRDefault="00F66F25" w:rsidP="00F1334E">
            <w:pPr>
              <w:rPr>
                <w:color w:val="000000" w:themeColor="text1"/>
                <w:sz w:val="18"/>
                <w:szCs w:val="18"/>
              </w:rPr>
            </w:pPr>
          </w:p>
        </w:tc>
      </w:tr>
      <w:tr w:rsidR="000537E7" w:rsidRPr="000537E7" w:rsidTr="00F66F25">
        <w:trPr>
          <w:trHeight w:val="285"/>
        </w:trPr>
        <w:tc>
          <w:tcPr>
            <w:tcW w:w="2932" w:type="dxa"/>
          </w:tcPr>
          <w:p w:rsidR="00F66F25" w:rsidRPr="000537E7" w:rsidRDefault="00F66F25" w:rsidP="00F1334E">
            <w:pPr>
              <w:rPr>
                <w:color w:val="000000" w:themeColor="text1"/>
                <w:sz w:val="18"/>
                <w:szCs w:val="18"/>
              </w:rPr>
            </w:pPr>
            <w:r w:rsidRPr="000537E7">
              <w:rPr>
                <w:color w:val="000000" w:themeColor="text1"/>
                <w:sz w:val="18"/>
                <w:szCs w:val="18"/>
              </w:rPr>
              <w:t>Reserve Preference</w:t>
            </w:r>
          </w:p>
        </w:tc>
        <w:tc>
          <w:tcPr>
            <w:tcW w:w="2932" w:type="dxa"/>
          </w:tcPr>
          <w:p w:rsidR="00F66F25" w:rsidRPr="000537E7" w:rsidRDefault="00F66F25" w:rsidP="00F1334E">
            <w:pPr>
              <w:rPr>
                <w:color w:val="000000" w:themeColor="text1"/>
                <w:sz w:val="18"/>
                <w:szCs w:val="18"/>
              </w:rPr>
            </w:pPr>
          </w:p>
          <w:p w:rsidR="00F66F25" w:rsidRPr="000537E7" w:rsidRDefault="00F66F25" w:rsidP="00F1334E">
            <w:pPr>
              <w:rPr>
                <w:color w:val="000000" w:themeColor="text1"/>
                <w:sz w:val="18"/>
                <w:szCs w:val="18"/>
              </w:rPr>
            </w:pPr>
          </w:p>
        </w:tc>
        <w:tc>
          <w:tcPr>
            <w:tcW w:w="2932" w:type="dxa"/>
          </w:tcPr>
          <w:p w:rsidR="00F66F25" w:rsidRPr="000537E7" w:rsidRDefault="00F66F25" w:rsidP="00F1334E">
            <w:pPr>
              <w:rPr>
                <w:color w:val="000000" w:themeColor="text1"/>
                <w:sz w:val="18"/>
                <w:szCs w:val="18"/>
              </w:rPr>
            </w:pPr>
          </w:p>
        </w:tc>
      </w:tr>
      <w:tr w:rsidR="000537E7" w:rsidRPr="000537E7" w:rsidTr="00E1713A">
        <w:trPr>
          <w:trHeight w:val="285"/>
        </w:trPr>
        <w:tc>
          <w:tcPr>
            <w:tcW w:w="8796" w:type="dxa"/>
            <w:gridSpan w:val="3"/>
          </w:tcPr>
          <w:p w:rsidR="00F66F25" w:rsidRPr="000537E7" w:rsidRDefault="00F66F25" w:rsidP="00F66F25">
            <w:pPr>
              <w:jc w:val="center"/>
              <w:rPr>
                <w:color w:val="000000" w:themeColor="text1"/>
                <w:sz w:val="18"/>
                <w:szCs w:val="18"/>
              </w:rPr>
            </w:pPr>
            <w:r w:rsidRPr="000537E7">
              <w:rPr>
                <w:color w:val="000000" w:themeColor="text1"/>
                <w:sz w:val="18"/>
                <w:szCs w:val="18"/>
              </w:rPr>
              <w:t>Electives</w:t>
            </w:r>
          </w:p>
        </w:tc>
      </w:tr>
      <w:tr w:rsidR="000537E7" w:rsidRPr="000537E7" w:rsidTr="00F66F25">
        <w:trPr>
          <w:trHeight w:val="285"/>
        </w:trPr>
        <w:tc>
          <w:tcPr>
            <w:tcW w:w="2932" w:type="dxa"/>
          </w:tcPr>
          <w:p w:rsidR="00F66F25" w:rsidRPr="000537E7" w:rsidRDefault="00F66F25" w:rsidP="00F1334E">
            <w:pPr>
              <w:rPr>
                <w:color w:val="000000" w:themeColor="text1"/>
                <w:sz w:val="18"/>
                <w:szCs w:val="18"/>
              </w:rPr>
            </w:pPr>
            <w:r w:rsidRPr="000537E7">
              <w:rPr>
                <w:color w:val="000000" w:themeColor="text1"/>
                <w:sz w:val="18"/>
                <w:szCs w:val="18"/>
              </w:rPr>
              <w:t>Elective 1</w:t>
            </w:r>
          </w:p>
        </w:tc>
        <w:tc>
          <w:tcPr>
            <w:tcW w:w="2932" w:type="dxa"/>
          </w:tcPr>
          <w:p w:rsidR="00F66F25" w:rsidRPr="000537E7" w:rsidRDefault="00F66F25" w:rsidP="00F1334E">
            <w:pPr>
              <w:rPr>
                <w:color w:val="000000" w:themeColor="text1"/>
                <w:sz w:val="18"/>
                <w:szCs w:val="18"/>
              </w:rPr>
            </w:pPr>
          </w:p>
          <w:p w:rsidR="00F66F25" w:rsidRPr="000537E7" w:rsidRDefault="00F66F25" w:rsidP="00F1334E">
            <w:pPr>
              <w:rPr>
                <w:color w:val="000000" w:themeColor="text1"/>
                <w:sz w:val="18"/>
                <w:szCs w:val="18"/>
              </w:rPr>
            </w:pPr>
          </w:p>
        </w:tc>
        <w:tc>
          <w:tcPr>
            <w:tcW w:w="2932" w:type="dxa"/>
          </w:tcPr>
          <w:p w:rsidR="00F66F25" w:rsidRPr="000537E7" w:rsidRDefault="00F66F25" w:rsidP="00F1334E">
            <w:pPr>
              <w:rPr>
                <w:color w:val="000000" w:themeColor="text1"/>
                <w:sz w:val="18"/>
                <w:szCs w:val="18"/>
              </w:rPr>
            </w:pPr>
          </w:p>
        </w:tc>
      </w:tr>
      <w:tr w:rsidR="000537E7" w:rsidRPr="000537E7" w:rsidTr="00F66F25">
        <w:trPr>
          <w:trHeight w:val="285"/>
        </w:trPr>
        <w:tc>
          <w:tcPr>
            <w:tcW w:w="2932" w:type="dxa"/>
          </w:tcPr>
          <w:p w:rsidR="00F66F25" w:rsidRPr="000537E7" w:rsidRDefault="00F66F25" w:rsidP="00F1334E">
            <w:pPr>
              <w:rPr>
                <w:color w:val="000000" w:themeColor="text1"/>
                <w:sz w:val="18"/>
                <w:szCs w:val="18"/>
              </w:rPr>
            </w:pPr>
            <w:r w:rsidRPr="000537E7">
              <w:rPr>
                <w:color w:val="000000" w:themeColor="text1"/>
                <w:sz w:val="18"/>
                <w:szCs w:val="18"/>
              </w:rPr>
              <w:t>Elective 2</w:t>
            </w:r>
          </w:p>
          <w:p w:rsidR="00F66F25" w:rsidRPr="000537E7" w:rsidRDefault="00F66F25" w:rsidP="00F1334E">
            <w:pPr>
              <w:rPr>
                <w:color w:val="000000" w:themeColor="text1"/>
                <w:sz w:val="18"/>
                <w:szCs w:val="18"/>
              </w:rPr>
            </w:pPr>
          </w:p>
        </w:tc>
        <w:tc>
          <w:tcPr>
            <w:tcW w:w="2932" w:type="dxa"/>
          </w:tcPr>
          <w:p w:rsidR="00F66F25" w:rsidRPr="000537E7" w:rsidRDefault="00F66F25" w:rsidP="00F1334E">
            <w:pPr>
              <w:rPr>
                <w:color w:val="000000" w:themeColor="text1"/>
                <w:sz w:val="18"/>
                <w:szCs w:val="18"/>
              </w:rPr>
            </w:pPr>
          </w:p>
        </w:tc>
        <w:tc>
          <w:tcPr>
            <w:tcW w:w="2932" w:type="dxa"/>
          </w:tcPr>
          <w:p w:rsidR="00F66F25" w:rsidRPr="000537E7" w:rsidRDefault="00F66F25" w:rsidP="00F1334E">
            <w:pPr>
              <w:rPr>
                <w:color w:val="000000" w:themeColor="text1"/>
                <w:sz w:val="18"/>
                <w:szCs w:val="18"/>
              </w:rPr>
            </w:pPr>
          </w:p>
        </w:tc>
      </w:tr>
      <w:tr w:rsidR="000537E7" w:rsidRPr="000537E7" w:rsidTr="00F66F25">
        <w:trPr>
          <w:trHeight w:val="285"/>
        </w:trPr>
        <w:tc>
          <w:tcPr>
            <w:tcW w:w="2932" w:type="dxa"/>
          </w:tcPr>
          <w:p w:rsidR="00F66F25" w:rsidRPr="000537E7" w:rsidRDefault="00F66F25" w:rsidP="00F1334E">
            <w:pPr>
              <w:rPr>
                <w:color w:val="000000" w:themeColor="text1"/>
                <w:sz w:val="18"/>
                <w:szCs w:val="18"/>
              </w:rPr>
            </w:pPr>
            <w:r w:rsidRPr="000537E7">
              <w:rPr>
                <w:color w:val="000000" w:themeColor="text1"/>
                <w:sz w:val="18"/>
                <w:szCs w:val="18"/>
              </w:rPr>
              <w:t>Elective 3</w:t>
            </w:r>
          </w:p>
          <w:p w:rsidR="00F66F25" w:rsidRPr="000537E7" w:rsidRDefault="00F66F25" w:rsidP="00F1334E">
            <w:pPr>
              <w:rPr>
                <w:color w:val="000000" w:themeColor="text1"/>
                <w:sz w:val="18"/>
                <w:szCs w:val="18"/>
              </w:rPr>
            </w:pPr>
          </w:p>
        </w:tc>
        <w:tc>
          <w:tcPr>
            <w:tcW w:w="2932" w:type="dxa"/>
          </w:tcPr>
          <w:p w:rsidR="00F66F25" w:rsidRPr="000537E7" w:rsidRDefault="00F66F25" w:rsidP="00F1334E">
            <w:pPr>
              <w:rPr>
                <w:color w:val="000000" w:themeColor="text1"/>
                <w:sz w:val="18"/>
                <w:szCs w:val="18"/>
              </w:rPr>
            </w:pPr>
          </w:p>
        </w:tc>
        <w:tc>
          <w:tcPr>
            <w:tcW w:w="2932" w:type="dxa"/>
          </w:tcPr>
          <w:p w:rsidR="00F66F25" w:rsidRPr="000537E7" w:rsidRDefault="00F66F25" w:rsidP="00F1334E">
            <w:pPr>
              <w:rPr>
                <w:color w:val="000000" w:themeColor="text1"/>
                <w:sz w:val="18"/>
                <w:szCs w:val="18"/>
              </w:rPr>
            </w:pPr>
          </w:p>
        </w:tc>
      </w:tr>
      <w:tr w:rsidR="000537E7" w:rsidRPr="000537E7" w:rsidTr="00F66F25">
        <w:trPr>
          <w:trHeight w:val="285"/>
        </w:trPr>
        <w:tc>
          <w:tcPr>
            <w:tcW w:w="2932" w:type="dxa"/>
          </w:tcPr>
          <w:p w:rsidR="00F66F25" w:rsidRPr="000537E7" w:rsidRDefault="00F66F25" w:rsidP="00F1334E">
            <w:pPr>
              <w:rPr>
                <w:color w:val="000000" w:themeColor="text1"/>
                <w:sz w:val="18"/>
                <w:szCs w:val="18"/>
              </w:rPr>
            </w:pPr>
            <w:r w:rsidRPr="000537E7">
              <w:rPr>
                <w:color w:val="000000" w:themeColor="text1"/>
                <w:sz w:val="18"/>
                <w:szCs w:val="18"/>
              </w:rPr>
              <w:t>Elective 4</w:t>
            </w:r>
          </w:p>
          <w:p w:rsidR="00F66F25" w:rsidRPr="000537E7" w:rsidRDefault="00F66F25" w:rsidP="00F1334E">
            <w:pPr>
              <w:rPr>
                <w:color w:val="000000" w:themeColor="text1"/>
                <w:sz w:val="18"/>
                <w:szCs w:val="18"/>
              </w:rPr>
            </w:pPr>
          </w:p>
        </w:tc>
        <w:tc>
          <w:tcPr>
            <w:tcW w:w="2932" w:type="dxa"/>
          </w:tcPr>
          <w:p w:rsidR="00F66F25" w:rsidRPr="000537E7" w:rsidRDefault="00F66F25" w:rsidP="00F1334E">
            <w:pPr>
              <w:rPr>
                <w:color w:val="000000" w:themeColor="text1"/>
                <w:sz w:val="18"/>
                <w:szCs w:val="18"/>
              </w:rPr>
            </w:pPr>
          </w:p>
        </w:tc>
        <w:tc>
          <w:tcPr>
            <w:tcW w:w="2932" w:type="dxa"/>
          </w:tcPr>
          <w:p w:rsidR="00F66F25" w:rsidRPr="000537E7" w:rsidRDefault="00F66F25" w:rsidP="00F1334E">
            <w:pPr>
              <w:rPr>
                <w:color w:val="000000" w:themeColor="text1"/>
                <w:sz w:val="18"/>
                <w:szCs w:val="18"/>
              </w:rPr>
            </w:pPr>
          </w:p>
        </w:tc>
      </w:tr>
      <w:tr w:rsidR="000537E7" w:rsidRPr="000537E7" w:rsidTr="00F66F25">
        <w:trPr>
          <w:trHeight w:val="285"/>
        </w:trPr>
        <w:tc>
          <w:tcPr>
            <w:tcW w:w="2932" w:type="dxa"/>
          </w:tcPr>
          <w:p w:rsidR="00F66F25" w:rsidRPr="000537E7" w:rsidRDefault="00F66F25" w:rsidP="00F1334E">
            <w:pPr>
              <w:rPr>
                <w:color w:val="000000" w:themeColor="text1"/>
                <w:sz w:val="18"/>
                <w:szCs w:val="18"/>
              </w:rPr>
            </w:pPr>
            <w:r w:rsidRPr="000537E7">
              <w:rPr>
                <w:color w:val="000000" w:themeColor="text1"/>
                <w:sz w:val="18"/>
                <w:szCs w:val="18"/>
              </w:rPr>
              <w:t>Reserve 1</w:t>
            </w:r>
          </w:p>
          <w:p w:rsidR="00F66F25" w:rsidRPr="000537E7" w:rsidRDefault="00F66F25" w:rsidP="00F1334E">
            <w:pPr>
              <w:rPr>
                <w:color w:val="000000" w:themeColor="text1"/>
                <w:sz w:val="18"/>
                <w:szCs w:val="18"/>
              </w:rPr>
            </w:pPr>
          </w:p>
        </w:tc>
        <w:tc>
          <w:tcPr>
            <w:tcW w:w="2932" w:type="dxa"/>
          </w:tcPr>
          <w:p w:rsidR="00F66F25" w:rsidRPr="000537E7" w:rsidRDefault="00F66F25" w:rsidP="00F1334E">
            <w:pPr>
              <w:rPr>
                <w:color w:val="000000" w:themeColor="text1"/>
                <w:sz w:val="18"/>
                <w:szCs w:val="18"/>
              </w:rPr>
            </w:pPr>
          </w:p>
        </w:tc>
        <w:tc>
          <w:tcPr>
            <w:tcW w:w="2932" w:type="dxa"/>
          </w:tcPr>
          <w:p w:rsidR="00F66F25" w:rsidRPr="000537E7" w:rsidRDefault="00F66F25" w:rsidP="00F1334E">
            <w:pPr>
              <w:rPr>
                <w:color w:val="000000" w:themeColor="text1"/>
                <w:sz w:val="18"/>
                <w:szCs w:val="18"/>
              </w:rPr>
            </w:pPr>
          </w:p>
        </w:tc>
      </w:tr>
      <w:tr w:rsidR="00F66F25" w:rsidRPr="000537E7" w:rsidTr="00F66F25">
        <w:trPr>
          <w:trHeight w:val="285"/>
        </w:trPr>
        <w:tc>
          <w:tcPr>
            <w:tcW w:w="2932" w:type="dxa"/>
          </w:tcPr>
          <w:p w:rsidR="00F66F25" w:rsidRPr="000537E7" w:rsidRDefault="00F66F25" w:rsidP="00F1334E">
            <w:pPr>
              <w:rPr>
                <w:color w:val="000000" w:themeColor="text1"/>
                <w:sz w:val="18"/>
                <w:szCs w:val="18"/>
              </w:rPr>
            </w:pPr>
            <w:r w:rsidRPr="000537E7">
              <w:rPr>
                <w:color w:val="000000" w:themeColor="text1"/>
                <w:sz w:val="18"/>
                <w:szCs w:val="18"/>
              </w:rPr>
              <w:t>Reserve 2</w:t>
            </w:r>
          </w:p>
          <w:p w:rsidR="00F66F25" w:rsidRPr="000537E7" w:rsidRDefault="00F66F25" w:rsidP="00F1334E">
            <w:pPr>
              <w:rPr>
                <w:color w:val="000000" w:themeColor="text1"/>
                <w:sz w:val="18"/>
                <w:szCs w:val="18"/>
              </w:rPr>
            </w:pPr>
          </w:p>
        </w:tc>
        <w:tc>
          <w:tcPr>
            <w:tcW w:w="2932" w:type="dxa"/>
          </w:tcPr>
          <w:p w:rsidR="00F66F25" w:rsidRPr="000537E7" w:rsidRDefault="00F66F25" w:rsidP="00F1334E">
            <w:pPr>
              <w:rPr>
                <w:color w:val="000000" w:themeColor="text1"/>
                <w:sz w:val="18"/>
                <w:szCs w:val="18"/>
              </w:rPr>
            </w:pPr>
          </w:p>
        </w:tc>
        <w:tc>
          <w:tcPr>
            <w:tcW w:w="2932" w:type="dxa"/>
          </w:tcPr>
          <w:p w:rsidR="00F66F25" w:rsidRPr="000537E7" w:rsidRDefault="00F66F25" w:rsidP="00F1334E">
            <w:pPr>
              <w:rPr>
                <w:color w:val="000000" w:themeColor="text1"/>
                <w:sz w:val="18"/>
                <w:szCs w:val="18"/>
              </w:rPr>
            </w:pPr>
          </w:p>
        </w:tc>
      </w:tr>
    </w:tbl>
    <w:p w:rsidR="00F66F25" w:rsidRPr="000537E7" w:rsidRDefault="00F66F25" w:rsidP="00F1334E">
      <w:pPr>
        <w:rPr>
          <w:color w:val="000000" w:themeColor="text1"/>
          <w:sz w:val="18"/>
          <w:szCs w:val="18"/>
        </w:rPr>
      </w:pPr>
    </w:p>
    <w:p w:rsidR="00F66F25" w:rsidRPr="000537E7" w:rsidRDefault="00F66F25" w:rsidP="00F1334E">
      <w:pPr>
        <w:rPr>
          <w:b/>
          <w:color w:val="000000" w:themeColor="text1"/>
          <w:sz w:val="18"/>
          <w:szCs w:val="18"/>
        </w:rPr>
      </w:pPr>
      <w:r w:rsidRPr="000537E7">
        <w:rPr>
          <w:b/>
          <w:color w:val="000000" w:themeColor="text1"/>
          <w:sz w:val="18"/>
          <w:szCs w:val="18"/>
        </w:rPr>
        <w:t>Self</w:t>
      </w:r>
      <w:r w:rsidR="006A7A1E" w:rsidRPr="000537E7">
        <w:rPr>
          <w:b/>
          <w:color w:val="000000" w:themeColor="text1"/>
          <w:sz w:val="18"/>
          <w:szCs w:val="18"/>
        </w:rPr>
        <w:t>-</w:t>
      </w:r>
      <w:r w:rsidRPr="000537E7">
        <w:rPr>
          <w:b/>
          <w:color w:val="000000" w:themeColor="text1"/>
          <w:sz w:val="18"/>
          <w:szCs w:val="18"/>
        </w:rPr>
        <w:t>Check</w:t>
      </w:r>
      <w:r w:rsidR="006A7A1E" w:rsidRPr="000537E7">
        <w:rPr>
          <w:b/>
          <w:color w:val="000000" w:themeColor="text1"/>
          <w:sz w:val="18"/>
          <w:szCs w:val="18"/>
        </w:rPr>
        <w:t>:</w:t>
      </w:r>
    </w:p>
    <w:p w:rsidR="00F66F25" w:rsidRPr="000537E7" w:rsidRDefault="00F66F25" w:rsidP="00F1334E">
      <w:pPr>
        <w:rPr>
          <w:color w:val="000000" w:themeColor="text1"/>
          <w:sz w:val="18"/>
          <w:szCs w:val="18"/>
        </w:rPr>
      </w:pPr>
    </w:p>
    <w:p w:rsidR="00F66F25" w:rsidRPr="000537E7" w:rsidRDefault="00F66F25" w:rsidP="00F1334E">
      <w:pPr>
        <w:rPr>
          <w:color w:val="000000" w:themeColor="text1"/>
          <w:sz w:val="18"/>
          <w:szCs w:val="18"/>
        </w:rPr>
      </w:pPr>
      <w:r w:rsidRPr="000537E7">
        <w:rPr>
          <w:color w:val="000000" w:themeColor="text1"/>
          <w:sz w:val="18"/>
          <w:szCs w:val="18"/>
        </w:rPr>
        <w:t xml:space="preserve">Have I </w:t>
      </w:r>
      <w:proofErr w:type="gramStart"/>
      <w:r w:rsidRPr="000537E7">
        <w:rPr>
          <w:color w:val="000000" w:themeColor="text1"/>
          <w:sz w:val="18"/>
          <w:szCs w:val="18"/>
        </w:rPr>
        <w:t>selected:</w:t>
      </w:r>
      <w:proofErr w:type="gramEnd"/>
    </w:p>
    <w:p w:rsidR="006A7A1E" w:rsidRPr="000537E7" w:rsidRDefault="006A7A1E" w:rsidP="00F1334E">
      <w:pPr>
        <w:rPr>
          <w:color w:val="000000" w:themeColor="text1"/>
          <w:sz w:val="18"/>
          <w:szCs w:val="18"/>
        </w:rPr>
      </w:pPr>
      <w:r w:rsidRPr="000537E7">
        <w:rPr>
          <w:color w:val="000000" w:themeColor="text1"/>
          <w:sz w:val="18"/>
          <w:szCs w:val="18"/>
        </w:rPr>
        <w:sym w:font="Symbol" w:char="F0F0"/>
      </w:r>
      <w:r w:rsidRPr="000537E7">
        <w:rPr>
          <w:color w:val="000000" w:themeColor="text1"/>
          <w:sz w:val="18"/>
          <w:szCs w:val="18"/>
        </w:rPr>
        <w:t xml:space="preserve"> </w:t>
      </w:r>
      <w:proofErr w:type="gramStart"/>
      <w:r w:rsidRPr="000537E7">
        <w:rPr>
          <w:color w:val="000000" w:themeColor="text1"/>
          <w:sz w:val="18"/>
          <w:szCs w:val="18"/>
        </w:rPr>
        <w:t>at</w:t>
      </w:r>
      <w:proofErr w:type="gramEnd"/>
      <w:r w:rsidRPr="000537E7">
        <w:rPr>
          <w:color w:val="000000" w:themeColor="text1"/>
          <w:sz w:val="18"/>
          <w:szCs w:val="18"/>
        </w:rPr>
        <w:t xml:space="preserve"> least one science subject</w:t>
      </w:r>
    </w:p>
    <w:p w:rsidR="006A7A1E" w:rsidRPr="000537E7" w:rsidRDefault="006A7A1E" w:rsidP="00F1334E">
      <w:pPr>
        <w:rPr>
          <w:color w:val="000000" w:themeColor="text1"/>
          <w:sz w:val="18"/>
          <w:szCs w:val="18"/>
        </w:rPr>
      </w:pPr>
      <w:r w:rsidRPr="000537E7">
        <w:rPr>
          <w:color w:val="000000" w:themeColor="text1"/>
          <w:sz w:val="18"/>
          <w:szCs w:val="18"/>
        </w:rPr>
        <w:sym w:font="Symbol" w:char="F0F0"/>
      </w:r>
      <w:r w:rsidRPr="000537E7">
        <w:rPr>
          <w:color w:val="000000" w:themeColor="text1"/>
          <w:sz w:val="18"/>
          <w:szCs w:val="18"/>
        </w:rPr>
        <w:t xml:space="preserve"> </w:t>
      </w:r>
      <w:proofErr w:type="gramStart"/>
      <w:r w:rsidRPr="000537E7">
        <w:rPr>
          <w:color w:val="000000" w:themeColor="text1"/>
          <w:sz w:val="18"/>
          <w:szCs w:val="18"/>
        </w:rPr>
        <w:t>at</w:t>
      </w:r>
      <w:proofErr w:type="gramEnd"/>
      <w:r w:rsidRPr="000537E7">
        <w:rPr>
          <w:color w:val="000000" w:themeColor="text1"/>
          <w:sz w:val="18"/>
          <w:szCs w:val="18"/>
        </w:rPr>
        <w:t xml:space="preserve"> least one humanities subject</w:t>
      </w:r>
    </w:p>
    <w:p w:rsidR="006A7A1E" w:rsidRPr="000537E7" w:rsidRDefault="006A7A1E" w:rsidP="00F1334E">
      <w:pPr>
        <w:rPr>
          <w:color w:val="000000" w:themeColor="text1"/>
          <w:sz w:val="18"/>
          <w:szCs w:val="18"/>
        </w:rPr>
      </w:pPr>
      <w:r w:rsidRPr="000537E7">
        <w:rPr>
          <w:color w:val="000000" w:themeColor="text1"/>
          <w:sz w:val="18"/>
          <w:szCs w:val="18"/>
        </w:rPr>
        <w:sym w:font="Symbol" w:char="F0F0"/>
      </w:r>
      <w:r w:rsidRPr="000537E7">
        <w:rPr>
          <w:color w:val="000000" w:themeColor="text1"/>
          <w:sz w:val="18"/>
          <w:szCs w:val="18"/>
        </w:rPr>
        <w:t xml:space="preserve"> </w:t>
      </w:r>
      <w:proofErr w:type="gramStart"/>
      <w:r w:rsidRPr="000537E7">
        <w:rPr>
          <w:color w:val="000000" w:themeColor="text1"/>
          <w:sz w:val="18"/>
          <w:szCs w:val="18"/>
        </w:rPr>
        <w:t>at</w:t>
      </w:r>
      <w:proofErr w:type="gramEnd"/>
      <w:r w:rsidRPr="000537E7">
        <w:rPr>
          <w:color w:val="000000" w:themeColor="text1"/>
          <w:sz w:val="18"/>
          <w:szCs w:val="18"/>
        </w:rPr>
        <w:t xml:space="preserve"> least one health/physical education subject</w:t>
      </w:r>
    </w:p>
    <w:p w:rsidR="006A7A1E" w:rsidRPr="000537E7" w:rsidRDefault="006A7A1E" w:rsidP="00F1334E">
      <w:pPr>
        <w:rPr>
          <w:color w:val="000000" w:themeColor="text1"/>
          <w:sz w:val="18"/>
          <w:szCs w:val="18"/>
        </w:rPr>
      </w:pPr>
      <w:r w:rsidRPr="000537E7">
        <w:rPr>
          <w:color w:val="000000" w:themeColor="text1"/>
          <w:sz w:val="18"/>
          <w:szCs w:val="18"/>
        </w:rPr>
        <w:sym w:font="Symbol" w:char="F0F0"/>
      </w:r>
      <w:r w:rsidRPr="000537E7">
        <w:rPr>
          <w:color w:val="000000" w:themeColor="text1"/>
          <w:sz w:val="18"/>
          <w:szCs w:val="18"/>
        </w:rPr>
        <w:t xml:space="preserve"> </w:t>
      </w:r>
      <w:proofErr w:type="gramStart"/>
      <w:r w:rsidRPr="000537E7">
        <w:rPr>
          <w:color w:val="000000" w:themeColor="text1"/>
          <w:sz w:val="18"/>
          <w:szCs w:val="18"/>
        </w:rPr>
        <w:t>at</w:t>
      </w:r>
      <w:proofErr w:type="gramEnd"/>
      <w:r w:rsidRPr="000537E7">
        <w:rPr>
          <w:color w:val="000000" w:themeColor="text1"/>
          <w:sz w:val="18"/>
          <w:szCs w:val="18"/>
        </w:rPr>
        <w:t xml:space="preserve"> least one arts or performing arts subject</w:t>
      </w:r>
    </w:p>
    <w:p w:rsidR="006A7A1E" w:rsidRPr="000537E7" w:rsidRDefault="006A7A1E" w:rsidP="00F1334E">
      <w:pPr>
        <w:rPr>
          <w:color w:val="000000" w:themeColor="text1"/>
          <w:sz w:val="18"/>
          <w:szCs w:val="18"/>
        </w:rPr>
      </w:pPr>
      <w:r w:rsidRPr="000537E7">
        <w:rPr>
          <w:color w:val="000000" w:themeColor="text1"/>
          <w:sz w:val="18"/>
          <w:szCs w:val="18"/>
        </w:rPr>
        <w:sym w:font="Symbol" w:char="F0F0"/>
      </w:r>
      <w:r w:rsidRPr="000537E7">
        <w:rPr>
          <w:color w:val="000000" w:themeColor="text1"/>
          <w:sz w:val="18"/>
          <w:szCs w:val="18"/>
        </w:rPr>
        <w:t xml:space="preserve"> </w:t>
      </w:r>
      <w:proofErr w:type="gramStart"/>
      <w:r w:rsidRPr="000537E7">
        <w:rPr>
          <w:color w:val="000000" w:themeColor="text1"/>
          <w:sz w:val="18"/>
          <w:szCs w:val="18"/>
        </w:rPr>
        <w:t>at</w:t>
      </w:r>
      <w:proofErr w:type="gramEnd"/>
      <w:r w:rsidRPr="000537E7">
        <w:rPr>
          <w:color w:val="000000" w:themeColor="text1"/>
          <w:sz w:val="18"/>
          <w:szCs w:val="18"/>
        </w:rPr>
        <w:t xml:space="preserve"> least technology subject</w:t>
      </w:r>
    </w:p>
    <w:p w:rsidR="006A7A1E" w:rsidRPr="000537E7" w:rsidRDefault="006A7A1E" w:rsidP="00F1334E">
      <w:pPr>
        <w:rPr>
          <w:color w:val="000000" w:themeColor="text1"/>
          <w:sz w:val="18"/>
          <w:szCs w:val="18"/>
        </w:rPr>
      </w:pPr>
    </w:p>
    <w:p w:rsidR="006A7A1E" w:rsidRPr="000537E7" w:rsidRDefault="006A7A1E" w:rsidP="00F1334E">
      <w:pPr>
        <w:rPr>
          <w:color w:val="000000" w:themeColor="text1"/>
          <w:sz w:val="16"/>
          <w:szCs w:val="18"/>
        </w:rPr>
      </w:pPr>
    </w:p>
    <w:p w:rsidR="006A7A1E" w:rsidRPr="000537E7" w:rsidRDefault="006A7A1E" w:rsidP="00F1334E">
      <w:pPr>
        <w:rPr>
          <w:color w:val="000000" w:themeColor="text1"/>
          <w:sz w:val="18"/>
          <w:szCs w:val="18"/>
        </w:rPr>
      </w:pPr>
    </w:p>
    <w:p w:rsidR="00F66F25" w:rsidRPr="000537E7" w:rsidRDefault="00F66F25" w:rsidP="00F1334E">
      <w:pPr>
        <w:rPr>
          <w:color w:val="000000" w:themeColor="text1"/>
          <w:sz w:val="18"/>
          <w:szCs w:val="18"/>
        </w:rPr>
      </w:pPr>
    </w:p>
    <w:p w:rsidR="00F66F25" w:rsidRPr="000537E7" w:rsidRDefault="00F66F25" w:rsidP="00F1334E">
      <w:pPr>
        <w:rPr>
          <w:color w:val="000000" w:themeColor="text1"/>
          <w:sz w:val="18"/>
          <w:szCs w:val="18"/>
        </w:rPr>
      </w:pPr>
    </w:p>
    <w:p w:rsidR="00F66F25" w:rsidRPr="000537E7" w:rsidRDefault="00F66F25" w:rsidP="00F1334E">
      <w:pPr>
        <w:rPr>
          <w:color w:val="000000" w:themeColor="text1"/>
          <w:sz w:val="18"/>
          <w:szCs w:val="18"/>
        </w:rPr>
      </w:pPr>
    </w:p>
    <w:sectPr w:rsidR="00F66F25" w:rsidRPr="000537E7" w:rsidSect="009F1DCB">
      <w:pgSz w:w="11906" w:h="16838"/>
      <w:pgMar w:top="1134" w:right="1440" w:bottom="1134"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5652F" w:rsidRDefault="0015652F" w:rsidP="00B968C3">
      <w:r>
        <w:separator/>
      </w:r>
    </w:p>
  </w:endnote>
  <w:endnote w:type="continuationSeparator" w:id="0">
    <w:p w:rsidR="0015652F" w:rsidRDefault="0015652F" w:rsidP="00B968C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TimesNewRomanPSMT">
    <w:altName w:val="Times New Roman"/>
    <w:charset w:val="00"/>
    <w:family w:val="roman"/>
    <w:pitch w:val="variable"/>
    <w:sig w:usb0="E0002AFF" w:usb1="C0007841"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Arial Black">
    <w:panose1 w:val="020B0A04020102020204"/>
    <w:charset w:val="00"/>
    <w:family w:val="swiss"/>
    <w:pitch w:val="variable"/>
    <w:sig w:usb0="A00002AF" w:usb1="400078FB" w:usb2="00000000" w:usb3="00000000" w:csb0="0000009F" w:csb1="00000000"/>
  </w:font>
  <w:font w:name="Calibri Light">
    <w:panose1 w:val="020F0302020204030204"/>
    <w:charset w:val="00"/>
    <w:family w:val="swiss"/>
    <w:pitch w:val="variable"/>
    <w:sig w:usb0="E0002AFF" w:usb1="C000247B" w:usb2="00000009" w:usb3="00000000" w:csb0="000001FF" w:csb1="00000000"/>
  </w:font>
  <w:font w:name="ArialMT">
    <w:altName w:val="Arial"/>
    <w:panose1 w:val="00000000000000000000"/>
    <w:charset w:val="00"/>
    <w:family w:val="roman"/>
    <w:notTrueType/>
    <w:pitch w:val="default"/>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Style w:val="PageNumber"/>
      </w:rPr>
      <w:id w:val="1043801652"/>
      <w:docPartObj>
        <w:docPartGallery w:val="Page Numbers (Bottom of Page)"/>
        <w:docPartUnique/>
      </w:docPartObj>
    </w:sdtPr>
    <w:sdtEndPr>
      <w:rPr>
        <w:rStyle w:val="PageNumber"/>
      </w:rPr>
    </w:sdtEndPr>
    <w:sdtContent>
      <w:p w:rsidR="00D467BB" w:rsidRDefault="00D467BB" w:rsidP="00444266">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rsidR="00D467BB" w:rsidRDefault="00D467BB">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Style w:val="PageNumber"/>
      </w:rPr>
      <w:id w:val="-821344613"/>
      <w:docPartObj>
        <w:docPartGallery w:val="Page Numbers (Bottom of Page)"/>
        <w:docPartUnique/>
      </w:docPartObj>
    </w:sdtPr>
    <w:sdtEndPr>
      <w:rPr>
        <w:rStyle w:val="PageNumber"/>
      </w:rPr>
    </w:sdtEndPr>
    <w:sdtContent>
      <w:p w:rsidR="00D467BB" w:rsidRDefault="00D467BB" w:rsidP="00444266">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separate"/>
        </w:r>
        <w:r w:rsidR="00937DDF">
          <w:rPr>
            <w:rStyle w:val="PageNumber"/>
            <w:noProof/>
          </w:rPr>
          <w:t>12</w:t>
        </w:r>
        <w:r>
          <w:rPr>
            <w:rStyle w:val="PageNumber"/>
          </w:rPr>
          <w:fldChar w:fldCharType="end"/>
        </w:r>
      </w:p>
    </w:sdtContent>
  </w:sdt>
  <w:p w:rsidR="00D467BB" w:rsidRDefault="00D467BB">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5652F" w:rsidRDefault="0015652F" w:rsidP="00B968C3">
      <w:r>
        <w:separator/>
      </w:r>
    </w:p>
  </w:footnote>
  <w:footnote w:type="continuationSeparator" w:id="0">
    <w:p w:rsidR="0015652F" w:rsidRDefault="0015652F" w:rsidP="00B968C3">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1"/>
    <w:multiLevelType w:val="hybridMultilevel"/>
    <w:tmpl w:val="00000001"/>
    <w:lvl w:ilvl="0" w:tplc="00000001">
      <w:start w:val="1"/>
      <w:numFmt w:val="bullet"/>
      <w:lvlText w:val="•"/>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03D53ECE"/>
    <w:multiLevelType w:val="hybridMultilevel"/>
    <w:tmpl w:val="4056A68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16EB5ECE"/>
    <w:multiLevelType w:val="hybridMultilevel"/>
    <w:tmpl w:val="91D4ED5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35B8110B"/>
    <w:multiLevelType w:val="hybridMultilevel"/>
    <w:tmpl w:val="142674D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35CF7577"/>
    <w:multiLevelType w:val="hybridMultilevel"/>
    <w:tmpl w:val="57606A64"/>
    <w:lvl w:ilvl="0" w:tplc="0C090001">
      <w:start w:val="1"/>
      <w:numFmt w:val="bullet"/>
      <w:lvlText w:val=""/>
      <w:lvlJc w:val="left"/>
      <w:pPr>
        <w:tabs>
          <w:tab w:val="num" w:pos="720"/>
        </w:tabs>
        <w:ind w:left="720" w:hanging="360"/>
      </w:pPr>
      <w:rPr>
        <w:rFonts w:ascii="Symbol" w:hAnsi="Symbol" w:hint="default"/>
      </w:rPr>
    </w:lvl>
    <w:lvl w:ilvl="1" w:tplc="0C090019" w:tentative="1">
      <w:start w:val="1"/>
      <w:numFmt w:val="lowerLetter"/>
      <w:lvlText w:val="%2."/>
      <w:lvlJc w:val="left"/>
      <w:pPr>
        <w:tabs>
          <w:tab w:val="num" w:pos="1440"/>
        </w:tabs>
        <w:ind w:left="1440" w:hanging="360"/>
      </w:pPr>
    </w:lvl>
    <w:lvl w:ilvl="2" w:tplc="0C09001B" w:tentative="1">
      <w:start w:val="1"/>
      <w:numFmt w:val="lowerRoman"/>
      <w:lvlText w:val="%3."/>
      <w:lvlJc w:val="right"/>
      <w:pPr>
        <w:tabs>
          <w:tab w:val="num" w:pos="2160"/>
        </w:tabs>
        <w:ind w:left="2160" w:hanging="180"/>
      </w:pPr>
    </w:lvl>
    <w:lvl w:ilvl="3" w:tplc="0C09000F" w:tentative="1">
      <w:start w:val="1"/>
      <w:numFmt w:val="decimal"/>
      <w:lvlText w:val="%4."/>
      <w:lvlJc w:val="left"/>
      <w:pPr>
        <w:tabs>
          <w:tab w:val="num" w:pos="2880"/>
        </w:tabs>
        <w:ind w:left="2880" w:hanging="360"/>
      </w:pPr>
    </w:lvl>
    <w:lvl w:ilvl="4" w:tplc="0C090019" w:tentative="1">
      <w:start w:val="1"/>
      <w:numFmt w:val="lowerLetter"/>
      <w:lvlText w:val="%5."/>
      <w:lvlJc w:val="left"/>
      <w:pPr>
        <w:tabs>
          <w:tab w:val="num" w:pos="3600"/>
        </w:tabs>
        <w:ind w:left="3600" w:hanging="360"/>
      </w:pPr>
    </w:lvl>
    <w:lvl w:ilvl="5" w:tplc="0C09001B" w:tentative="1">
      <w:start w:val="1"/>
      <w:numFmt w:val="lowerRoman"/>
      <w:lvlText w:val="%6."/>
      <w:lvlJc w:val="right"/>
      <w:pPr>
        <w:tabs>
          <w:tab w:val="num" w:pos="4320"/>
        </w:tabs>
        <w:ind w:left="4320" w:hanging="180"/>
      </w:pPr>
    </w:lvl>
    <w:lvl w:ilvl="6" w:tplc="0C09000F" w:tentative="1">
      <w:start w:val="1"/>
      <w:numFmt w:val="decimal"/>
      <w:lvlText w:val="%7."/>
      <w:lvlJc w:val="left"/>
      <w:pPr>
        <w:tabs>
          <w:tab w:val="num" w:pos="5040"/>
        </w:tabs>
        <w:ind w:left="5040" w:hanging="360"/>
      </w:pPr>
    </w:lvl>
    <w:lvl w:ilvl="7" w:tplc="0C090019" w:tentative="1">
      <w:start w:val="1"/>
      <w:numFmt w:val="lowerLetter"/>
      <w:lvlText w:val="%8."/>
      <w:lvlJc w:val="left"/>
      <w:pPr>
        <w:tabs>
          <w:tab w:val="num" w:pos="5760"/>
        </w:tabs>
        <w:ind w:left="5760" w:hanging="360"/>
      </w:pPr>
    </w:lvl>
    <w:lvl w:ilvl="8" w:tplc="0C09001B" w:tentative="1">
      <w:start w:val="1"/>
      <w:numFmt w:val="lowerRoman"/>
      <w:lvlText w:val="%9."/>
      <w:lvlJc w:val="right"/>
      <w:pPr>
        <w:tabs>
          <w:tab w:val="num" w:pos="6480"/>
        </w:tabs>
        <w:ind w:left="6480" w:hanging="180"/>
      </w:pPr>
    </w:lvl>
  </w:abstractNum>
  <w:abstractNum w:abstractNumId="5" w15:restartNumberingAfterBreak="0">
    <w:nsid w:val="3A157B57"/>
    <w:multiLevelType w:val="hybridMultilevel"/>
    <w:tmpl w:val="F298403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436427E5"/>
    <w:multiLevelType w:val="hybridMultilevel"/>
    <w:tmpl w:val="C5E6B21A"/>
    <w:lvl w:ilvl="0" w:tplc="119629E2">
      <w:start w:val="1"/>
      <w:numFmt w:val="bullet"/>
      <w:pStyle w:val="List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473F053E"/>
    <w:multiLevelType w:val="hybridMultilevel"/>
    <w:tmpl w:val="B9184D2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5F1E4D50"/>
    <w:multiLevelType w:val="hybridMultilevel"/>
    <w:tmpl w:val="6054063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746D449A"/>
    <w:multiLevelType w:val="hybridMultilevel"/>
    <w:tmpl w:val="6486D6D0"/>
    <w:lvl w:ilvl="0" w:tplc="0C090001">
      <w:start w:val="1"/>
      <w:numFmt w:val="bullet"/>
      <w:lvlText w:val=""/>
      <w:lvlJc w:val="left"/>
      <w:pPr>
        <w:tabs>
          <w:tab w:val="num" w:pos="720"/>
        </w:tabs>
        <w:ind w:left="720" w:hanging="360"/>
      </w:pPr>
      <w:rPr>
        <w:rFonts w:ascii="Symbol" w:hAnsi="Symbol" w:hint="default"/>
      </w:rPr>
    </w:lvl>
    <w:lvl w:ilvl="1" w:tplc="0C09000F">
      <w:start w:val="1"/>
      <w:numFmt w:val="decimal"/>
      <w:lvlText w:val="%2."/>
      <w:lvlJc w:val="left"/>
      <w:pPr>
        <w:tabs>
          <w:tab w:val="num" w:pos="1440"/>
        </w:tabs>
        <w:ind w:left="1440" w:hanging="360"/>
      </w:pPr>
      <w:rPr>
        <w:rFonts w:hint="default"/>
      </w:rPr>
    </w:lvl>
    <w:lvl w:ilvl="2" w:tplc="0C090005" w:tentative="1">
      <w:start w:val="1"/>
      <w:numFmt w:val="bullet"/>
      <w:lvlText w:val=""/>
      <w:lvlJc w:val="left"/>
      <w:pPr>
        <w:tabs>
          <w:tab w:val="num" w:pos="2160"/>
        </w:tabs>
        <w:ind w:left="2160" w:hanging="360"/>
      </w:pPr>
      <w:rPr>
        <w:rFonts w:ascii="Wingdings" w:hAnsi="Wingdings" w:hint="default"/>
      </w:rPr>
    </w:lvl>
    <w:lvl w:ilvl="3" w:tplc="0C090001" w:tentative="1">
      <w:start w:val="1"/>
      <w:numFmt w:val="bullet"/>
      <w:lvlText w:val=""/>
      <w:lvlJc w:val="left"/>
      <w:pPr>
        <w:tabs>
          <w:tab w:val="num" w:pos="2880"/>
        </w:tabs>
        <w:ind w:left="2880" w:hanging="360"/>
      </w:pPr>
      <w:rPr>
        <w:rFonts w:ascii="Symbol" w:hAnsi="Symbol" w:hint="default"/>
      </w:rPr>
    </w:lvl>
    <w:lvl w:ilvl="4" w:tplc="0C090003" w:tentative="1">
      <w:start w:val="1"/>
      <w:numFmt w:val="bullet"/>
      <w:lvlText w:val="o"/>
      <w:lvlJc w:val="left"/>
      <w:pPr>
        <w:tabs>
          <w:tab w:val="num" w:pos="3600"/>
        </w:tabs>
        <w:ind w:left="3600" w:hanging="360"/>
      </w:pPr>
      <w:rPr>
        <w:rFonts w:ascii="Courier New" w:hAnsi="Courier New" w:cs="Symbol" w:hint="default"/>
      </w:rPr>
    </w:lvl>
    <w:lvl w:ilvl="5" w:tplc="0C090005" w:tentative="1">
      <w:start w:val="1"/>
      <w:numFmt w:val="bullet"/>
      <w:lvlText w:val=""/>
      <w:lvlJc w:val="left"/>
      <w:pPr>
        <w:tabs>
          <w:tab w:val="num" w:pos="4320"/>
        </w:tabs>
        <w:ind w:left="4320" w:hanging="360"/>
      </w:pPr>
      <w:rPr>
        <w:rFonts w:ascii="Wingdings" w:hAnsi="Wingdings" w:hint="default"/>
      </w:rPr>
    </w:lvl>
    <w:lvl w:ilvl="6" w:tplc="0C090001" w:tentative="1">
      <w:start w:val="1"/>
      <w:numFmt w:val="bullet"/>
      <w:lvlText w:val=""/>
      <w:lvlJc w:val="left"/>
      <w:pPr>
        <w:tabs>
          <w:tab w:val="num" w:pos="5040"/>
        </w:tabs>
        <w:ind w:left="5040" w:hanging="360"/>
      </w:pPr>
      <w:rPr>
        <w:rFonts w:ascii="Symbol" w:hAnsi="Symbol" w:hint="default"/>
      </w:rPr>
    </w:lvl>
    <w:lvl w:ilvl="7" w:tplc="0C090003" w:tentative="1">
      <w:start w:val="1"/>
      <w:numFmt w:val="bullet"/>
      <w:lvlText w:val="o"/>
      <w:lvlJc w:val="left"/>
      <w:pPr>
        <w:tabs>
          <w:tab w:val="num" w:pos="5760"/>
        </w:tabs>
        <w:ind w:left="5760" w:hanging="360"/>
      </w:pPr>
      <w:rPr>
        <w:rFonts w:ascii="Courier New" w:hAnsi="Courier New" w:cs="Symbol" w:hint="default"/>
      </w:rPr>
    </w:lvl>
    <w:lvl w:ilvl="8" w:tplc="0C09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78C15142"/>
    <w:multiLevelType w:val="hybridMultilevel"/>
    <w:tmpl w:val="390A88D2"/>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1" w15:restartNumberingAfterBreak="0">
    <w:nsid w:val="7CA51286"/>
    <w:multiLevelType w:val="hybridMultilevel"/>
    <w:tmpl w:val="946C9C7C"/>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num w:numId="1">
    <w:abstractNumId w:val="4"/>
  </w:num>
  <w:num w:numId="2">
    <w:abstractNumId w:val="0"/>
  </w:num>
  <w:num w:numId="3">
    <w:abstractNumId w:val="9"/>
  </w:num>
  <w:num w:numId="4">
    <w:abstractNumId w:val="3"/>
  </w:num>
  <w:num w:numId="5">
    <w:abstractNumId w:val="7"/>
  </w:num>
  <w:num w:numId="6">
    <w:abstractNumId w:val="1"/>
  </w:num>
  <w:num w:numId="7">
    <w:abstractNumId w:val="6"/>
  </w:num>
  <w:num w:numId="8">
    <w:abstractNumId w:val="2"/>
  </w:num>
  <w:num w:numId="9">
    <w:abstractNumId w:val="5"/>
  </w:num>
  <w:num w:numId="10">
    <w:abstractNumId w:val="8"/>
  </w:num>
  <w:num w:numId="11">
    <w:abstractNumId w:val="10"/>
  </w:num>
  <w:num w:numId="12">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hdrShapeDefaults>
    <o:shapedefaults v:ext="edit" spidmax="1433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1713A"/>
    <w:rsid w:val="00003DAB"/>
    <w:rsid w:val="00007F29"/>
    <w:rsid w:val="000121CE"/>
    <w:rsid w:val="000219A8"/>
    <w:rsid w:val="00027967"/>
    <w:rsid w:val="00033818"/>
    <w:rsid w:val="000537E7"/>
    <w:rsid w:val="00055260"/>
    <w:rsid w:val="000A014E"/>
    <w:rsid w:val="0015652F"/>
    <w:rsid w:val="001A1AA2"/>
    <w:rsid w:val="001A401E"/>
    <w:rsid w:val="001B18EF"/>
    <w:rsid w:val="00204452"/>
    <w:rsid w:val="00206683"/>
    <w:rsid w:val="00236D9B"/>
    <w:rsid w:val="002A3D1F"/>
    <w:rsid w:val="002C269D"/>
    <w:rsid w:val="002E2E8C"/>
    <w:rsid w:val="002F2CE5"/>
    <w:rsid w:val="00305654"/>
    <w:rsid w:val="00354B14"/>
    <w:rsid w:val="0035541C"/>
    <w:rsid w:val="003E2E39"/>
    <w:rsid w:val="003F3C45"/>
    <w:rsid w:val="00414E1B"/>
    <w:rsid w:val="00444266"/>
    <w:rsid w:val="0045411F"/>
    <w:rsid w:val="00493494"/>
    <w:rsid w:val="004A3CA1"/>
    <w:rsid w:val="004C6C4A"/>
    <w:rsid w:val="004F6A49"/>
    <w:rsid w:val="00507570"/>
    <w:rsid w:val="005264F8"/>
    <w:rsid w:val="0053160E"/>
    <w:rsid w:val="00562886"/>
    <w:rsid w:val="00574684"/>
    <w:rsid w:val="0058003C"/>
    <w:rsid w:val="00586A3D"/>
    <w:rsid w:val="00591E40"/>
    <w:rsid w:val="00645C8A"/>
    <w:rsid w:val="0066455B"/>
    <w:rsid w:val="00673445"/>
    <w:rsid w:val="006920C9"/>
    <w:rsid w:val="006A312C"/>
    <w:rsid w:val="006A7A1E"/>
    <w:rsid w:val="006E4665"/>
    <w:rsid w:val="006E49D4"/>
    <w:rsid w:val="006F2EFD"/>
    <w:rsid w:val="006F5462"/>
    <w:rsid w:val="00753F41"/>
    <w:rsid w:val="0076115B"/>
    <w:rsid w:val="00785FA7"/>
    <w:rsid w:val="00791D93"/>
    <w:rsid w:val="007A7894"/>
    <w:rsid w:val="007C7022"/>
    <w:rsid w:val="007D0A51"/>
    <w:rsid w:val="007D6ACB"/>
    <w:rsid w:val="00827522"/>
    <w:rsid w:val="008355DE"/>
    <w:rsid w:val="00842338"/>
    <w:rsid w:val="008A30AB"/>
    <w:rsid w:val="008A64EC"/>
    <w:rsid w:val="00920846"/>
    <w:rsid w:val="00937DDF"/>
    <w:rsid w:val="0095728A"/>
    <w:rsid w:val="00964900"/>
    <w:rsid w:val="009776F0"/>
    <w:rsid w:val="00980DCB"/>
    <w:rsid w:val="00982038"/>
    <w:rsid w:val="009C4CA3"/>
    <w:rsid w:val="009F1DCB"/>
    <w:rsid w:val="00A361CD"/>
    <w:rsid w:val="00A40367"/>
    <w:rsid w:val="00A42E0A"/>
    <w:rsid w:val="00A4635F"/>
    <w:rsid w:val="00A61DB8"/>
    <w:rsid w:val="00A67063"/>
    <w:rsid w:val="00A80551"/>
    <w:rsid w:val="00AB2ABF"/>
    <w:rsid w:val="00AC72E8"/>
    <w:rsid w:val="00AE2B1C"/>
    <w:rsid w:val="00AE6A8A"/>
    <w:rsid w:val="00B21061"/>
    <w:rsid w:val="00B455F0"/>
    <w:rsid w:val="00B616E0"/>
    <w:rsid w:val="00B67B62"/>
    <w:rsid w:val="00B75F33"/>
    <w:rsid w:val="00B968C3"/>
    <w:rsid w:val="00BC3027"/>
    <w:rsid w:val="00BD29BE"/>
    <w:rsid w:val="00C10E2D"/>
    <w:rsid w:val="00C27FBB"/>
    <w:rsid w:val="00C3286C"/>
    <w:rsid w:val="00C43B72"/>
    <w:rsid w:val="00C44541"/>
    <w:rsid w:val="00C513D4"/>
    <w:rsid w:val="00C611CB"/>
    <w:rsid w:val="00C75887"/>
    <w:rsid w:val="00C917CA"/>
    <w:rsid w:val="00C94CFE"/>
    <w:rsid w:val="00C94E59"/>
    <w:rsid w:val="00D00B94"/>
    <w:rsid w:val="00D02E0D"/>
    <w:rsid w:val="00D032DD"/>
    <w:rsid w:val="00D22BFC"/>
    <w:rsid w:val="00D467BB"/>
    <w:rsid w:val="00DD733C"/>
    <w:rsid w:val="00DE5BF1"/>
    <w:rsid w:val="00E1011F"/>
    <w:rsid w:val="00E1713A"/>
    <w:rsid w:val="00E54F2D"/>
    <w:rsid w:val="00E94BC4"/>
    <w:rsid w:val="00E96533"/>
    <w:rsid w:val="00EB788A"/>
    <w:rsid w:val="00EF6AF3"/>
    <w:rsid w:val="00F1334E"/>
    <w:rsid w:val="00F422B5"/>
    <w:rsid w:val="00F4313B"/>
    <w:rsid w:val="00F66F25"/>
    <w:rsid w:val="00FC382B"/>
    <w:rsid w:val="00FC53B9"/>
    <w:rsid w:val="00FC7876"/>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hapeDefaults>
    <o:shapedefaults v:ext="edit" spidmax="14337"/>
    <o:shapelayout v:ext="edit">
      <o:idmap v:ext="edit" data="1"/>
    </o:shapelayout>
  </w:shapeDefaults>
  <w:decimalSymbol w:val="."/>
  <w:listSeparator w:val=","/>
  <w14:docId w14:val="22FDA2FF"/>
  <w15:chartTrackingRefBased/>
  <w15:docId w15:val="{AF73FEE6-1AB8-AB4F-ADA6-F13025B8ECE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A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1A401E"/>
    <w:pPr>
      <w:spacing w:after="0" w:line="240" w:lineRule="auto"/>
    </w:pPr>
    <w:rPr>
      <w:rFonts w:ascii="Times New Roman" w:eastAsia="Times New Roman" w:hAnsi="Times New Roman" w:cs="Times New Roman"/>
      <w:sz w:val="24"/>
      <w:szCs w:val="24"/>
    </w:rPr>
  </w:style>
  <w:style w:type="paragraph" w:styleId="Heading3">
    <w:name w:val="heading 3"/>
    <w:basedOn w:val="Normal"/>
    <w:link w:val="Heading3Char"/>
    <w:uiPriority w:val="9"/>
    <w:unhideWhenUsed/>
    <w:qFormat/>
    <w:rsid w:val="00003DAB"/>
    <w:pPr>
      <w:spacing w:after="60"/>
      <w:outlineLvl w:val="2"/>
    </w:pPr>
    <w:rPr>
      <w:rFonts w:eastAsiaTheme="minorEastAsia" w:cs="TimesNewRomanPSMT"/>
      <w:color w:val="04264C"/>
      <w:sz w:val="36"/>
      <w:szCs w:val="36"/>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BD29B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76115B"/>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6115B"/>
    <w:rPr>
      <w:rFonts w:ascii="Segoe UI" w:hAnsi="Segoe UI" w:cs="Segoe UI"/>
      <w:sz w:val="18"/>
      <w:szCs w:val="18"/>
    </w:rPr>
  </w:style>
  <w:style w:type="character" w:customStyle="1" w:styleId="Heading3Char">
    <w:name w:val="Heading 3 Char"/>
    <w:basedOn w:val="DefaultParagraphFont"/>
    <w:link w:val="Heading3"/>
    <w:uiPriority w:val="9"/>
    <w:rsid w:val="00003DAB"/>
    <w:rPr>
      <w:rFonts w:ascii="Times New Roman" w:eastAsiaTheme="minorEastAsia" w:hAnsi="Times New Roman" w:cs="TimesNewRomanPSMT"/>
      <w:color w:val="04264C"/>
      <w:sz w:val="36"/>
      <w:szCs w:val="36"/>
      <w:lang w:val="en-GB"/>
    </w:rPr>
  </w:style>
  <w:style w:type="character" w:styleId="CommentReference">
    <w:name w:val="annotation reference"/>
    <w:basedOn w:val="DefaultParagraphFont"/>
    <w:uiPriority w:val="99"/>
    <w:semiHidden/>
    <w:unhideWhenUsed/>
    <w:rsid w:val="00003DAB"/>
    <w:rPr>
      <w:sz w:val="16"/>
      <w:szCs w:val="16"/>
    </w:rPr>
  </w:style>
  <w:style w:type="paragraph" w:styleId="CommentText">
    <w:name w:val="annotation text"/>
    <w:basedOn w:val="Normal"/>
    <w:link w:val="CommentTextChar"/>
    <w:uiPriority w:val="99"/>
    <w:unhideWhenUsed/>
    <w:rsid w:val="00003DAB"/>
    <w:rPr>
      <w:sz w:val="20"/>
      <w:szCs w:val="20"/>
    </w:rPr>
  </w:style>
  <w:style w:type="character" w:customStyle="1" w:styleId="CommentTextChar">
    <w:name w:val="Comment Text Char"/>
    <w:basedOn w:val="DefaultParagraphFont"/>
    <w:link w:val="CommentText"/>
    <w:uiPriority w:val="99"/>
    <w:rsid w:val="00003DAB"/>
    <w:rPr>
      <w:sz w:val="20"/>
      <w:szCs w:val="20"/>
    </w:rPr>
  </w:style>
  <w:style w:type="paragraph" w:styleId="CommentSubject">
    <w:name w:val="annotation subject"/>
    <w:basedOn w:val="CommentText"/>
    <w:next w:val="CommentText"/>
    <w:link w:val="CommentSubjectChar"/>
    <w:uiPriority w:val="99"/>
    <w:semiHidden/>
    <w:unhideWhenUsed/>
    <w:rsid w:val="00003DAB"/>
    <w:rPr>
      <w:b/>
      <w:bCs/>
    </w:rPr>
  </w:style>
  <w:style w:type="character" w:customStyle="1" w:styleId="CommentSubjectChar">
    <w:name w:val="Comment Subject Char"/>
    <w:basedOn w:val="CommentTextChar"/>
    <w:link w:val="CommentSubject"/>
    <w:uiPriority w:val="99"/>
    <w:semiHidden/>
    <w:rsid w:val="00003DAB"/>
    <w:rPr>
      <w:b/>
      <w:bCs/>
      <w:sz w:val="20"/>
      <w:szCs w:val="20"/>
    </w:rPr>
  </w:style>
  <w:style w:type="paragraph" w:styleId="ListParagraph">
    <w:name w:val="List Paragraph"/>
    <w:basedOn w:val="Normal"/>
    <w:uiPriority w:val="34"/>
    <w:qFormat/>
    <w:rsid w:val="00003DAB"/>
    <w:pPr>
      <w:ind w:left="720"/>
      <w:contextualSpacing/>
    </w:pPr>
  </w:style>
  <w:style w:type="paragraph" w:styleId="ListBullet">
    <w:name w:val="List Bullet"/>
    <w:basedOn w:val="Normal"/>
    <w:autoRedefine/>
    <w:uiPriority w:val="99"/>
    <w:unhideWhenUsed/>
    <w:rsid w:val="00003DAB"/>
    <w:pPr>
      <w:numPr>
        <w:numId w:val="7"/>
      </w:numPr>
      <w:spacing w:after="60"/>
      <w:contextualSpacing/>
    </w:pPr>
    <w:rPr>
      <w:rFonts w:eastAsiaTheme="minorEastAsia"/>
      <w:sz w:val="18"/>
      <w:szCs w:val="18"/>
      <w:lang w:val="en-GB"/>
    </w:rPr>
  </w:style>
  <w:style w:type="table" w:styleId="LightShading">
    <w:name w:val="Light Shading"/>
    <w:aliases w:val="Shepparton High School"/>
    <w:basedOn w:val="TableNormal"/>
    <w:uiPriority w:val="60"/>
    <w:rsid w:val="00003DAB"/>
    <w:pPr>
      <w:spacing w:after="0" w:line="240" w:lineRule="auto"/>
    </w:pPr>
    <w:rPr>
      <w:rFonts w:ascii="Arial" w:eastAsiaTheme="minorEastAsia" w:hAnsi="Arial"/>
      <w:sz w:val="18"/>
      <w:szCs w:val="24"/>
      <w:lang w:val="en-US"/>
    </w:rPr>
    <w:tblPr>
      <w:tblStyleRowBandSize w:val="1"/>
      <w:tblStyleColBandSize w:val="1"/>
    </w:tblPr>
    <w:tcPr>
      <w:vAlign w:val="center"/>
    </w:tcPr>
    <w:tblStylePr w:type="firstRow">
      <w:pPr>
        <w:spacing w:before="0" w:after="0" w:line="240" w:lineRule="auto"/>
      </w:pPr>
      <w:rPr>
        <w:rFonts w:ascii="Arial Black" w:hAnsi="Arial Black"/>
        <w:b w:val="0"/>
        <w:bCs/>
        <w:i w:val="0"/>
        <w:color w:val="FFFFFF" w:themeColor="background1"/>
        <w:sz w:val="22"/>
      </w:rPr>
      <w:tblPr/>
      <w:tcPr>
        <w:shd w:val="clear" w:color="auto" w:fill="04264C"/>
      </w:tcPr>
    </w:tblStylePr>
    <w:tblStylePr w:type="lastRow">
      <w:pPr>
        <w:spacing w:before="0" w:after="0" w:line="240" w:lineRule="auto"/>
      </w:pPr>
      <w:rPr>
        <w:rFonts w:ascii="Arial" w:hAnsi="Arial"/>
        <w:b/>
        <w:bCs/>
        <w:color w:val="auto"/>
        <w:sz w:val="18"/>
      </w:rPr>
      <w:tblPr/>
      <w:tcPr>
        <w:shd w:val="clear" w:color="auto" w:fill="BFBFBF" w:themeFill="background1" w:themeFillShade="BF"/>
      </w:tcPr>
    </w:tblStylePr>
    <w:tblStylePr w:type="firstCol">
      <w:rPr>
        <w:b/>
        <w:bCs/>
      </w:rPr>
    </w:tblStylePr>
    <w:tblStylePr w:type="lastCol">
      <w:rPr>
        <w:b/>
        <w:bCs/>
      </w:rPr>
    </w:tblStylePr>
    <w:tblStylePr w:type="band1Horz">
      <w:rPr>
        <w:rFonts w:ascii="Arial" w:hAnsi="Arial"/>
        <w:color w:val="auto"/>
        <w:sz w:val="18"/>
      </w:rPr>
      <w:tblPr/>
      <w:tcPr>
        <w:shd w:val="clear" w:color="auto" w:fill="D9D9D9" w:themeFill="background1" w:themeFillShade="D9"/>
      </w:tcPr>
    </w:tblStylePr>
    <w:tblStylePr w:type="band2Horz">
      <w:rPr>
        <w:rFonts w:ascii="Arial" w:hAnsi="Arial"/>
        <w:color w:val="auto"/>
        <w:sz w:val="18"/>
      </w:rPr>
      <w:tblPr/>
      <w:tcPr>
        <w:shd w:val="clear" w:color="auto" w:fill="FFFFFF" w:themeFill="background1"/>
      </w:tcPr>
    </w:tblStylePr>
  </w:style>
  <w:style w:type="character" w:styleId="Hyperlink">
    <w:name w:val="Hyperlink"/>
    <w:basedOn w:val="DefaultParagraphFont"/>
    <w:uiPriority w:val="99"/>
    <w:semiHidden/>
    <w:unhideWhenUsed/>
    <w:rsid w:val="00003DAB"/>
    <w:rPr>
      <w:color w:val="0000FF"/>
      <w:u w:val="single"/>
    </w:rPr>
  </w:style>
  <w:style w:type="paragraph" w:styleId="Footer">
    <w:name w:val="footer"/>
    <w:basedOn w:val="Normal"/>
    <w:link w:val="FooterChar"/>
    <w:uiPriority w:val="99"/>
    <w:unhideWhenUsed/>
    <w:rsid w:val="00B968C3"/>
    <w:pPr>
      <w:tabs>
        <w:tab w:val="center" w:pos="4680"/>
        <w:tab w:val="right" w:pos="9360"/>
      </w:tabs>
    </w:pPr>
  </w:style>
  <w:style w:type="character" w:customStyle="1" w:styleId="FooterChar">
    <w:name w:val="Footer Char"/>
    <w:basedOn w:val="DefaultParagraphFont"/>
    <w:link w:val="Footer"/>
    <w:uiPriority w:val="99"/>
    <w:rsid w:val="00B968C3"/>
  </w:style>
  <w:style w:type="character" w:styleId="PageNumber">
    <w:name w:val="page number"/>
    <w:basedOn w:val="DefaultParagraphFont"/>
    <w:uiPriority w:val="99"/>
    <w:semiHidden/>
    <w:unhideWhenUsed/>
    <w:rsid w:val="00B968C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7965284">
      <w:bodyDiv w:val="1"/>
      <w:marLeft w:val="0"/>
      <w:marRight w:val="0"/>
      <w:marTop w:val="0"/>
      <w:marBottom w:val="0"/>
      <w:divBdr>
        <w:top w:val="none" w:sz="0" w:space="0" w:color="auto"/>
        <w:left w:val="none" w:sz="0" w:space="0" w:color="auto"/>
        <w:bottom w:val="none" w:sz="0" w:space="0" w:color="auto"/>
        <w:right w:val="none" w:sz="0" w:space="0" w:color="auto"/>
      </w:divBdr>
    </w:div>
    <w:div w:id="97145078">
      <w:bodyDiv w:val="1"/>
      <w:marLeft w:val="0"/>
      <w:marRight w:val="0"/>
      <w:marTop w:val="0"/>
      <w:marBottom w:val="0"/>
      <w:divBdr>
        <w:top w:val="none" w:sz="0" w:space="0" w:color="auto"/>
        <w:left w:val="none" w:sz="0" w:space="0" w:color="auto"/>
        <w:bottom w:val="none" w:sz="0" w:space="0" w:color="auto"/>
        <w:right w:val="none" w:sz="0" w:space="0" w:color="auto"/>
      </w:divBdr>
    </w:div>
    <w:div w:id="136194341">
      <w:bodyDiv w:val="1"/>
      <w:marLeft w:val="0"/>
      <w:marRight w:val="0"/>
      <w:marTop w:val="0"/>
      <w:marBottom w:val="0"/>
      <w:divBdr>
        <w:top w:val="none" w:sz="0" w:space="0" w:color="auto"/>
        <w:left w:val="none" w:sz="0" w:space="0" w:color="auto"/>
        <w:bottom w:val="none" w:sz="0" w:space="0" w:color="auto"/>
        <w:right w:val="none" w:sz="0" w:space="0" w:color="auto"/>
      </w:divBdr>
    </w:div>
    <w:div w:id="261498469">
      <w:bodyDiv w:val="1"/>
      <w:marLeft w:val="0"/>
      <w:marRight w:val="0"/>
      <w:marTop w:val="0"/>
      <w:marBottom w:val="0"/>
      <w:divBdr>
        <w:top w:val="none" w:sz="0" w:space="0" w:color="auto"/>
        <w:left w:val="none" w:sz="0" w:space="0" w:color="auto"/>
        <w:bottom w:val="none" w:sz="0" w:space="0" w:color="auto"/>
        <w:right w:val="none" w:sz="0" w:space="0" w:color="auto"/>
      </w:divBdr>
    </w:div>
    <w:div w:id="266935483">
      <w:bodyDiv w:val="1"/>
      <w:marLeft w:val="0"/>
      <w:marRight w:val="0"/>
      <w:marTop w:val="0"/>
      <w:marBottom w:val="0"/>
      <w:divBdr>
        <w:top w:val="none" w:sz="0" w:space="0" w:color="auto"/>
        <w:left w:val="none" w:sz="0" w:space="0" w:color="auto"/>
        <w:bottom w:val="none" w:sz="0" w:space="0" w:color="auto"/>
        <w:right w:val="none" w:sz="0" w:space="0" w:color="auto"/>
      </w:divBdr>
    </w:div>
    <w:div w:id="302122283">
      <w:bodyDiv w:val="1"/>
      <w:marLeft w:val="0"/>
      <w:marRight w:val="0"/>
      <w:marTop w:val="0"/>
      <w:marBottom w:val="0"/>
      <w:divBdr>
        <w:top w:val="none" w:sz="0" w:space="0" w:color="auto"/>
        <w:left w:val="none" w:sz="0" w:space="0" w:color="auto"/>
        <w:bottom w:val="none" w:sz="0" w:space="0" w:color="auto"/>
        <w:right w:val="none" w:sz="0" w:space="0" w:color="auto"/>
      </w:divBdr>
    </w:div>
    <w:div w:id="409154054">
      <w:bodyDiv w:val="1"/>
      <w:marLeft w:val="0"/>
      <w:marRight w:val="0"/>
      <w:marTop w:val="0"/>
      <w:marBottom w:val="0"/>
      <w:divBdr>
        <w:top w:val="none" w:sz="0" w:space="0" w:color="auto"/>
        <w:left w:val="none" w:sz="0" w:space="0" w:color="auto"/>
        <w:bottom w:val="none" w:sz="0" w:space="0" w:color="auto"/>
        <w:right w:val="none" w:sz="0" w:space="0" w:color="auto"/>
      </w:divBdr>
    </w:div>
    <w:div w:id="447479982">
      <w:bodyDiv w:val="1"/>
      <w:marLeft w:val="0"/>
      <w:marRight w:val="0"/>
      <w:marTop w:val="0"/>
      <w:marBottom w:val="0"/>
      <w:divBdr>
        <w:top w:val="none" w:sz="0" w:space="0" w:color="auto"/>
        <w:left w:val="none" w:sz="0" w:space="0" w:color="auto"/>
        <w:bottom w:val="none" w:sz="0" w:space="0" w:color="auto"/>
        <w:right w:val="none" w:sz="0" w:space="0" w:color="auto"/>
      </w:divBdr>
    </w:div>
    <w:div w:id="472647393">
      <w:bodyDiv w:val="1"/>
      <w:marLeft w:val="0"/>
      <w:marRight w:val="0"/>
      <w:marTop w:val="0"/>
      <w:marBottom w:val="0"/>
      <w:divBdr>
        <w:top w:val="none" w:sz="0" w:space="0" w:color="auto"/>
        <w:left w:val="none" w:sz="0" w:space="0" w:color="auto"/>
        <w:bottom w:val="none" w:sz="0" w:space="0" w:color="auto"/>
        <w:right w:val="none" w:sz="0" w:space="0" w:color="auto"/>
      </w:divBdr>
    </w:div>
    <w:div w:id="556934059">
      <w:bodyDiv w:val="1"/>
      <w:marLeft w:val="0"/>
      <w:marRight w:val="0"/>
      <w:marTop w:val="0"/>
      <w:marBottom w:val="0"/>
      <w:divBdr>
        <w:top w:val="none" w:sz="0" w:space="0" w:color="auto"/>
        <w:left w:val="none" w:sz="0" w:space="0" w:color="auto"/>
        <w:bottom w:val="none" w:sz="0" w:space="0" w:color="auto"/>
        <w:right w:val="none" w:sz="0" w:space="0" w:color="auto"/>
      </w:divBdr>
    </w:div>
    <w:div w:id="609431590">
      <w:bodyDiv w:val="1"/>
      <w:marLeft w:val="0"/>
      <w:marRight w:val="0"/>
      <w:marTop w:val="0"/>
      <w:marBottom w:val="0"/>
      <w:divBdr>
        <w:top w:val="none" w:sz="0" w:space="0" w:color="auto"/>
        <w:left w:val="none" w:sz="0" w:space="0" w:color="auto"/>
        <w:bottom w:val="none" w:sz="0" w:space="0" w:color="auto"/>
        <w:right w:val="none" w:sz="0" w:space="0" w:color="auto"/>
      </w:divBdr>
    </w:div>
    <w:div w:id="640693236">
      <w:bodyDiv w:val="1"/>
      <w:marLeft w:val="0"/>
      <w:marRight w:val="0"/>
      <w:marTop w:val="0"/>
      <w:marBottom w:val="0"/>
      <w:divBdr>
        <w:top w:val="none" w:sz="0" w:space="0" w:color="auto"/>
        <w:left w:val="none" w:sz="0" w:space="0" w:color="auto"/>
        <w:bottom w:val="none" w:sz="0" w:space="0" w:color="auto"/>
        <w:right w:val="none" w:sz="0" w:space="0" w:color="auto"/>
      </w:divBdr>
    </w:div>
    <w:div w:id="734164794">
      <w:bodyDiv w:val="1"/>
      <w:marLeft w:val="0"/>
      <w:marRight w:val="0"/>
      <w:marTop w:val="0"/>
      <w:marBottom w:val="0"/>
      <w:divBdr>
        <w:top w:val="none" w:sz="0" w:space="0" w:color="auto"/>
        <w:left w:val="none" w:sz="0" w:space="0" w:color="auto"/>
        <w:bottom w:val="none" w:sz="0" w:space="0" w:color="auto"/>
        <w:right w:val="none" w:sz="0" w:space="0" w:color="auto"/>
      </w:divBdr>
    </w:div>
    <w:div w:id="823814217">
      <w:bodyDiv w:val="1"/>
      <w:marLeft w:val="0"/>
      <w:marRight w:val="0"/>
      <w:marTop w:val="0"/>
      <w:marBottom w:val="0"/>
      <w:divBdr>
        <w:top w:val="none" w:sz="0" w:space="0" w:color="auto"/>
        <w:left w:val="none" w:sz="0" w:space="0" w:color="auto"/>
        <w:bottom w:val="none" w:sz="0" w:space="0" w:color="auto"/>
        <w:right w:val="none" w:sz="0" w:space="0" w:color="auto"/>
      </w:divBdr>
    </w:div>
    <w:div w:id="1100101087">
      <w:bodyDiv w:val="1"/>
      <w:marLeft w:val="0"/>
      <w:marRight w:val="0"/>
      <w:marTop w:val="0"/>
      <w:marBottom w:val="0"/>
      <w:divBdr>
        <w:top w:val="none" w:sz="0" w:space="0" w:color="auto"/>
        <w:left w:val="none" w:sz="0" w:space="0" w:color="auto"/>
        <w:bottom w:val="none" w:sz="0" w:space="0" w:color="auto"/>
        <w:right w:val="none" w:sz="0" w:space="0" w:color="auto"/>
      </w:divBdr>
    </w:div>
    <w:div w:id="1112634031">
      <w:bodyDiv w:val="1"/>
      <w:marLeft w:val="0"/>
      <w:marRight w:val="0"/>
      <w:marTop w:val="0"/>
      <w:marBottom w:val="0"/>
      <w:divBdr>
        <w:top w:val="none" w:sz="0" w:space="0" w:color="auto"/>
        <w:left w:val="none" w:sz="0" w:space="0" w:color="auto"/>
        <w:bottom w:val="none" w:sz="0" w:space="0" w:color="auto"/>
        <w:right w:val="none" w:sz="0" w:space="0" w:color="auto"/>
      </w:divBdr>
    </w:div>
    <w:div w:id="1117289046">
      <w:bodyDiv w:val="1"/>
      <w:marLeft w:val="0"/>
      <w:marRight w:val="0"/>
      <w:marTop w:val="0"/>
      <w:marBottom w:val="0"/>
      <w:divBdr>
        <w:top w:val="none" w:sz="0" w:space="0" w:color="auto"/>
        <w:left w:val="none" w:sz="0" w:space="0" w:color="auto"/>
        <w:bottom w:val="none" w:sz="0" w:space="0" w:color="auto"/>
        <w:right w:val="none" w:sz="0" w:space="0" w:color="auto"/>
      </w:divBdr>
    </w:div>
    <w:div w:id="1318268713">
      <w:bodyDiv w:val="1"/>
      <w:marLeft w:val="0"/>
      <w:marRight w:val="0"/>
      <w:marTop w:val="0"/>
      <w:marBottom w:val="0"/>
      <w:divBdr>
        <w:top w:val="none" w:sz="0" w:space="0" w:color="auto"/>
        <w:left w:val="none" w:sz="0" w:space="0" w:color="auto"/>
        <w:bottom w:val="none" w:sz="0" w:space="0" w:color="auto"/>
        <w:right w:val="none" w:sz="0" w:space="0" w:color="auto"/>
      </w:divBdr>
    </w:div>
    <w:div w:id="1358698463">
      <w:bodyDiv w:val="1"/>
      <w:marLeft w:val="0"/>
      <w:marRight w:val="0"/>
      <w:marTop w:val="0"/>
      <w:marBottom w:val="0"/>
      <w:divBdr>
        <w:top w:val="none" w:sz="0" w:space="0" w:color="auto"/>
        <w:left w:val="none" w:sz="0" w:space="0" w:color="auto"/>
        <w:bottom w:val="none" w:sz="0" w:space="0" w:color="auto"/>
        <w:right w:val="none" w:sz="0" w:space="0" w:color="auto"/>
      </w:divBdr>
    </w:div>
    <w:div w:id="1382360511">
      <w:bodyDiv w:val="1"/>
      <w:marLeft w:val="0"/>
      <w:marRight w:val="0"/>
      <w:marTop w:val="0"/>
      <w:marBottom w:val="0"/>
      <w:divBdr>
        <w:top w:val="none" w:sz="0" w:space="0" w:color="auto"/>
        <w:left w:val="none" w:sz="0" w:space="0" w:color="auto"/>
        <w:bottom w:val="none" w:sz="0" w:space="0" w:color="auto"/>
        <w:right w:val="none" w:sz="0" w:space="0" w:color="auto"/>
      </w:divBdr>
    </w:div>
    <w:div w:id="1405565738">
      <w:bodyDiv w:val="1"/>
      <w:marLeft w:val="0"/>
      <w:marRight w:val="0"/>
      <w:marTop w:val="0"/>
      <w:marBottom w:val="0"/>
      <w:divBdr>
        <w:top w:val="none" w:sz="0" w:space="0" w:color="auto"/>
        <w:left w:val="none" w:sz="0" w:space="0" w:color="auto"/>
        <w:bottom w:val="none" w:sz="0" w:space="0" w:color="auto"/>
        <w:right w:val="none" w:sz="0" w:space="0" w:color="auto"/>
      </w:divBdr>
    </w:div>
    <w:div w:id="1416782350">
      <w:bodyDiv w:val="1"/>
      <w:marLeft w:val="0"/>
      <w:marRight w:val="0"/>
      <w:marTop w:val="0"/>
      <w:marBottom w:val="0"/>
      <w:divBdr>
        <w:top w:val="none" w:sz="0" w:space="0" w:color="auto"/>
        <w:left w:val="none" w:sz="0" w:space="0" w:color="auto"/>
        <w:bottom w:val="none" w:sz="0" w:space="0" w:color="auto"/>
        <w:right w:val="none" w:sz="0" w:space="0" w:color="auto"/>
      </w:divBdr>
    </w:div>
    <w:div w:id="1461650900">
      <w:bodyDiv w:val="1"/>
      <w:marLeft w:val="0"/>
      <w:marRight w:val="0"/>
      <w:marTop w:val="0"/>
      <w:marBottom w:val="0"/>
      <w:divBdr>
        <w:top w:val="none" w:sz="0" w:space="0" w:color="auto"/>
        <w:left w:val="none" w:sz="0" w:space="0" w:color="auto"/>
        <w:bottom w:val="none" w:sz="0" w:space="0" w:color="auto"/>
        <w:right w:val="none" w:sz="0" w:space="0" w:color="auto"/>
      </w:divBdr>
    </w:div>
    <w:div w:id="1615672287">
      <w:bodyDiv w:val="1"/>
      <w:marLeft w:val="0"/>
      <w:marRight w:val="0"/>
      <w:marTop w:val="0"/>
      <w:marBottom w:val="0"/>
      <w:divBdr>
        <w:top w:val="none" w:sz="0" w:space="0" w:color="auto"/>
        <w:left w:val="none" w:sz="0" w:space="0" w:color="auto"/>
        <w:bottom w:val="none" w:sz="0" w:space="0" w:color="auto"/>
        <w:right w:val="none" w:sz="0" w:space="0" w:color="auto"/>
      </w:divBdr>
    </w:div>
    <w:div w:id="1621185468">
      <w:bodyDiv w:val="1"/>
      <w:marLeft w:val="0"/>
      <w:marRight w:val="0"/>
      <w:marTop w:val="0"/>
      <w:marBottom w:val="0"/>
      <w:divBdr>
        <w:top w:val="none" w:sz="0" w:space="0" w:color="auto"/>
        <w:left w:val="none" w:sz="0" w:space="0" w:color="auto"/>
        <w:bottom w:val="none" w:sz="0" w:space="0" w:color="auto"/>
        <w:right w:val="none" w:sz="0" w:space="0" w:color="auto"/>
      </w:divBdr>
    </w:div>
    <w:div w:id="1686131697">
      <w:bodyDiv w:val="1"/>
      <w:marLeft w:val="0"/>
      <w:marRight w:val="0"/>
      <w:marTop w:val="0"/>
      <w:marBottom w:val="0"/>
      <w:divBdr>
        <w:top w:val="none" w:sz="0" w:space="0" w:color="auto"/>
        <w:left w:val="none" w:sz="0" w:space="0" w:color="auto"/>
        <w:bottom w:val="none" w:sz="0" w:space="0" w:color="auto"/>
        <w:right w:val="none" w:sz="0" w:space="0" w:color="auto"/>
      </w:divBdr>
    </w:div>
    <w:div w:id="1733578378">
      <w:bodyDiv w:val="1"/>
      <w:marLeft w:val="0"/>
      <w:marRight w:val="0"/>
      <w:marTop w:val="0"/>
      <w:marBottom w:val="0"/>
      <w:divBdr>
        <w:top w:val="none" w:sz="0" w:space="0" w:color="auto"/>
        <w:left w:val="none" w:sz="0" w:space="0" w:color="auto"/>
        <w:bottom w:val="none" w:sz="0" w:space="0" w:color="auto"/>
        <w:right w:val="none" w:sz="0" w:space="0" w:color="auto"/>
      </w:divBdr>
    </w:div>
    <w:div w:id="1738547302">
      <w:bodyDiv w:val="1"/>
      <w:marLeft w:val="0"/>
      <w:marRight w:val="0"/>
      <w:marTop w:val="0"/>
      <w:marBottom w:val="0"/>
      <w:divBdr>
        <w:top w:val="none" w:sz="0" w:space="0" w:color="auto"/>
        <w:left w:val="none" w:sz="0" w:space="0" w:color="auto"/>
        <w:bottom w:val="none" w:sz="0" w:space="0" w:color="auto"/>
        <w:right w:val="none" w:sz="0" w:space="0" w:color="auto"/>
      </w:divBdr>
    </w:div>
    <w:div w:id="1836141511">
      <w:bodyDiv w:val="1"/>
      <w:marLeft w:val="0"/>
      <w:marRight w:val="0"/>
      <w:marTop w:val="0"/>
      <w:marBottom w:val="0"/>
      <w:divBdr>
        <w:top w:val="none" w:sz="0" w:space="0" w:color="auto"/>
        <w:left w:val="none" w:sz="0" w:space="0" w:color="auto"/>
        <w:bottom w:val="none" w:sz="0" w:space="0" w:color="auto"/>
        <w:right w:val="none" w:sz="0" w:space="0" w:color="auto"/>
      </w:divBdr>
    </w:div>
    <w:div w:id="1995328166">
      <w:bodyDiv w:val="1"/>
      <w:marLeft w:val="0"/>
      <w:marRight w:val="0"/>
      <w:marTop w:val="0"/>
      <w:marBottom w:val="0"/>
      <w:divBdr>
        <w:top w:val="none" w:sz="0" w:space="0" w:color="auto"/>
        <w:left w:val="none" w:sz="0" w:space="0" w:color="auto"/>
        <w:bottom w:val="none" w:sz="0" w:space="0" w:color="auto"/>
        <w:right w:val="none" w:sz="0" w:space="0" w:color="auto"/>
      </w:divBdr>
    </w:div>
    <w:div w:id="204829447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5BEE122-0EEF-468B-A7EE-12FCB2BC9C5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12</Pages>
  <Words>4103</Words>
  <Characters>23393</Characters>
  <Application>Microsoft Office Word</Application>
  <DocSecurity>0</DocSecurity>
  <Lines>194</Lines>
  <Paragraphs>54</Paragraphs>
  <ScaleCrop>false</ScaleCrop>
  <HeadingPairs>
    <vt:vector size="2" baseType="variant">
      <vt:variant>
        <vt:lpstr>Title</vt:lpstr>
      </vt:variant>
      <vt:variant>
        <vt:i4>1</vt:i4>
      </vt:variant>
    </vt:vector>
  </HeadingPairs>
  <TitlesOfParts>
    <vt:vector size="1" baseType="lpstr">
      <vt:lpstr/>
    </vt:vector>
  </TitlesOfParts>
  <Company>Department of Education and Training</Company>
  <LinksUpToDate>false</LinksUpToDate>
  <CharactersWithSpaces>27442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Office User</dc:creator>
  <cp:keywords/>
  <dc:description/>
  <cp:lastModifiedBy>Tanner, Xavier X</cp:lastModifiedBy>
  <cp:revision>3</cp:revision>
  <cp:lastPrinted>2019-10-01T04:29:00Z</cp:lastPrinted>
  <dcterms:created xsi:type="dcterms:W3CDTF">2020-04-29T06:19:00Z</dcterms:created>
  <dcterms:modified xsi:type="dcterms:W3CDTF">2020-05-01T03:58:00Z</dcterms:modified>
</cp:coreProperties>
</file>